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AF67" w14:textId="77777777" w:rsidR="00BB1BCE" w:rsidRDefault="00BB1BCE" w:rsidP="00BA7197">
      <w:pPr>
        <w:pStyle w:val="NormalWeb"/>
        <w:rPr>
          <w:rFonts w:ascii="Comic Sans MS" w:hAnsi="Comic Sans MS" w:cs="Arial"/>
          <w:b/>
          <w:color w:val="000000"/>
          <w:sz w:val="20"/>
          <w:szCs w:val="20"/>
        </w:rPr>
      </w:pPr>
      <w:r>
        <w:rPr>
          <w:rFonts w:ascii="Comic Sans MS" w:hAnsi="Comic Sans MS" w:cs="Arial"/>
          <w:b/>
          <w:noProof/>
          <w:color w:val="000000"/>
          <w:sz w:val="20"/>
          <w:szCs w:val="20"/>
        </w:rPr>
        <w:drawing>
          <wp:anchor distT="0" distB="0" distL="114300" distR="114300" simplePos="0" relativeHeight="251659264" behindDoc="1" locked="0" layoutInCell="1" allowOverlap="1" wp14:anchorId="301DC712" wp14:editId="016ACE64">
            <wp:simplePos x="0" y="0"/>
            <wp:positionH relativeFrom="column">
              <wp:posOffset>1485900</wp:posOffset>
            </wp:positionH>
            <wp:positionV relativeFrom="paragraph">
              <wp:posOffset>-647700</wp:posOffset>
            </wp:positionV>
            <wp:extent cx="2552700" cy="1905000"/>
            <wp:effectExtent l="19050" t="0" r="0" b="0"/>
            <wp:wrapTight wrapText="bothSides">
              <wp:wrapPolygon edited="0">
                <wp:start x="-161" y="0"/>
                <wp:lineTo x="-161" y="21384"/>
                <wp:lineTo x="21600" y="21384"/>
                <wp:lineTo x="21600" y="0"/>
                <wp:lineTo x="-161" y="0"/>
              </wp:wrapPolygon>
            </wp:wrapTight>
            <wp:docPr id="2"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Volumes/Server-2/TDAS/11602 TDAS Stationery/11602 Production/TDAS_header.jpg"/>
                    <pic:cNvPicPr>
                      <a:picLocks noChangeAspect="1" noChangeArrowheads="1"/>
                    </pic:cNvPicPr>
                  </pic:nvPicPr>
                  <pic:blipFill>
                    <a:blip r:embed="rId10" r:link="rId11" cstate="print"/>
                    <a:srcRect l="33745" t="10254"/>
                    <a:stretch>
                      <a:fillRect/>
                    </a:stretch>
                  </pic:blipFill>
                  <pic:spPr bwMode="auto">
                    <a:xfrm>
                      <a:off x="0" y="0"/>
                      <a:ext cx="2552700" cy="1905000"/>
                    </a:xfrm>
                    <a:prstGeom prst="rect">
                      <a:avLst/>
                    </a:prstGeom>
                    <a:noFill/>
                    <a:ln w="9525">
                      <a:noFill/>
                      <a:miter lim="800000"/>
                      <a:headEnd/>
                      <a:tailEnd/>
                    </a:ln>
                  </pic:spPr>
                </pic:pic>
              </a:graphicData>
            </a:graphic>
          </wp:anchor>
        </w:drawing>
      </w:r>
    </w:p>
    <w:p w14:paraId="6B94D762" w14:textId="77777777" w:rsidR="00BB1BCE" w:rsidRDefault="00BB1BCE" w:rsidP="00BA7197">
      <w:pPr>
        <w:pStyle w:val="NormalWeb"/>
        <w:rPr>
          <w:rFonts w:ascii="Arial" w:hAnsi="Arial" w:cs="Arial"/>
          <w:b/>
          <w:color w:val="000000"/>
          <w:sz w:val="20"/>
          <w:szCs w:val="20"/>
        </w:rPr>
      </w:pPr>
    </w:p>
    <w:p w14:paraId="4817CA0E" w14:textId="77777777" w:rsidR="00BB1BCE" w:rsidRDefault="00BB1BCE" w:rsidP="00BA7197">
      <w:pPr>
        <w:pStyle w:val="NormalWeb"/>
        <w:rPr>
          <w:rFonts w:ascii="Arial" w:hAnsi="Arial" w:cs="Arial"/>
          <w:b/>
          <w:color w:val="000000"/>
          <w:sz w:val="20"/>
          <w:szCs w:val="20"/>
        </w:rPr>
      </w:pPr>
    </w:p>
    <w:p w14:paraId="53AF53E0" w14:textId="77777777" w:rsidR="009F0133" w:rsidRDefault="009F0133" w:rsidP="00BA7197">
      <w:pPr>
        <w:pStyle w:val="NormalWeb"/>
        <w:rPr>
          <w:rFonts w:ascii="Arial" w:hAnsi="Arial" w:cs="Arial"/>
          <w:b/>
          <w:color w:val="000000"/>
          <w:sz w:val="20"/>
          <w:szCs w:val="20"/>
        </w:rPr>
      </w:pPr>
    </w:p>
    <w:p w14:paraId="08319B95" w14:textId="77777777" w:rsidR="00BB529A" w:rsidRPr="00E322D7" w:rsidRDefault="00BB529A" w:rsidP="00E322D7">
      <w:pPr>
        <w:pStyle w:val="NormalWeb"/>
        <w:rPr>
          <w:rFonts w:ascii="Arial" w:hAnsi="Arial" w:cs="Arial"/>
          <w:b/>
          <w:color w:val="000000"/>
          <w:lang w:val="en-US"/>
        </w:rPr>
      </w:pPr>
    </w:p>
    <w:p w14:paraId="722A697C" w14:textId="77777777" w:rsidR="005C60B3" w:rsidRPr="00EE3B44" w:rsidRDefault="00B32316" w:rsidP="005C60B3">
      <w:pPr>
        <w:jc w:val="center"/>
        <w:rPr>
          <w:rFonts w:ascii="Arial" w:hAnsi="Arial" w:cs="Arial"/>
          <w:b/>
          <w:u w:val="single"/>
        </w:rPr>
      </w:pPr>
      <w:r>
        <w:rPr>
          <w:rFonts w:ascii="Arial" w:hAnsi="Arial" w:cs="Arial"/>
          <w:b/>
          <w:u w:val="single"/>
        </w:rPr>
        <w:t xml:space="preserve">COMPLAINTS, COMMENTS AND COMPLIMENTS </w:t>
      </w:r>
      <w:r w:rsidR="00EE3B44">
        <w:rPr>
          <w:rFonts w:ascii="Arial" w:hAnsi="Arial" w:cs="Arial"/>
          <w:b/>
          <w:u w:val="single"/>
        </w:rPr>
        <w:t>POLICY</w:t>
      </w:r>
      <w:r>
        <w:rPr>
          <w:rFonts w:ascii="Arial" w:hAnsi="Arial" w:cs="Arial"/>
          <w:b/>
          <w:u w:val="single"/>
        </w:rPr>
        <w:t xml:space="preserve"> &amp; PROCEDURE</w:t>
      </w:r>
    </w:p>
    <w:p w14:paraId="601DA964" w14:textId="77777777" w:rsidR="005C60B3" w:rsidRPr="005C60B3" w:rsidRDefault="005C60B3" w:rsidP="005C60B3">
      <w:pPr>
        <w:rPr>
          <w:rFonts w:ascii="Arial" w:hAnsi="Arial" w:cs="Arial"/>
        </w:rPr>
      </w:pPr>
    </w:p>
    <w:p w14:paraId="6CF8382B" w14:textId="77777777" w:rsidR="00B32316" w:rsidRPr="00B32316" w:rsidRDefault="00B32316" w:rsidP="00B32316">
      <w:pPr>
        <w:tabs>
          <w:tab w:val="right" w:pos="1980"/>
        </w:tabs>
        <w:ind w:left="360" w:right="-362"/>
        <w:jc w:val="both"/>
        <w:rPr>
          <w:rFonts w:ascii="Arial" w:hAnsi="Arial" w:cs="Arial"/>
          <w:u w:val="single"/>
        </w:rPr>
      </w:pPr>
    </w:p>
    <w:p w14:paraId="098FB778" w14:textId="54223264" w:rsidR="00B32316" w:rsidRPr="00B32316" w:rsidRDefault="00B32316" w:rsidP="00B32316">
      <w:pPr>
        <w:tabs>
          <w:tab w:val="right" w:pos="1980"/>
        </w:tabs>
        <w:ind w:right="-362"/>
        <w:rPr>
          <w:rFonts w:ascii="Arial" w:hAnsi="Arial" w:cs="Arial"/>
        </w:rPr>
      </w:pPr>
      <w:r>
        <w:rPr>
          <w:rFonts w:ascii="Arial" w:hAnsi="Arial" w:cs="Arial"/>
        </w:rPr>
        <w:t>TDAS</w:t>
      </w:r>
      <w:r w:rsidRPr="00B32316">
        <w:rPr>
          <w:rFonts w:ascii="Arial" w:hAnsi="Arial" w:cs="Arial"/>
        </w:rPr>
        <w:t xml:space="preserve"> aims to provide a </w:t>
      </w:r>
      <w:r w:rsidR="00206D71" w:rsidRPr="00B32316">
        <w:rPr>
          <w:rFonts w:ascii="Arial" w:hAnsi="Arial" w:cs="Arial"/>
        </w:rPr>
        <w:t>high-quality</w:t>
      </w:r>
      <w:r w:rsidRPr="00B32316">
        <w:rPr>
          <w:rFonts w:ascii="Arial" w:hAnsi="Arial" w:cs="Arial"/>
        </w:rPr>
        <w:t xml:space="preserve"> service to all service users and hopes that service users will have no reason to complain.</w:t>
      </w:r>
    </w:p>
    <w:p w14:paraId="697E3528" w14:textId="77777777" w:rsidR="00B32316" w:rsidRPr="00B32316" w:rsidRDefault="00B32316" w:rsidP="00B32316">
      <w:pPr>
        <w:tabs>
          <w:tab w:val="right" w:pos="1980"/>
        </w:tabs>
        <w:ind w:right="-362"/>
        <w:rPr>
          <w:rFonts w:ascii="Arial" w:hAnsi="Arial" w:cs="Arial"/>
        </w:rPr>
      </w:pPr>
    </w:p>
    <w:p w14:paraId="29CA3313" w14:textId="77777777" w:rsidR="00B32316" w:rsidRPr="00B32316" w:rsidRDefault="00B32316" w:rsidP="00B32316">
      <w:pPr>
        <w:tabs>
          <w:tab w:val="right" w:pos="1980"/>
        </w:tabs>
        <w:ind w:right="-362"/>
        <w:rPr>
          <w:rFonts w:ascii="Arial" w:hAnsi="Arial" w:cs="Arial"/>
        </w:rPr>
      </w:pPr>
      <w:r w:rsidRPr="00B32316">
        <w:rPr>
          <w:rFonts w:ascii="Arial" w:hAnsi="Arial" w:cs="Arial"/>
        </w:rPr>
        <w:t>As part of our cont</w:t>
      </w:r>
      <w:r>
        <w:rPr>
          <w:rFonts w:ascii="Arial" w:hAnsi="Arial" w:cs="Arial"/>
        </w:rPr>
        <w:t>inuing commitment to improve our</w:t>
      </w:r>
      <w:r w:rsidRPr="00B32316">
        <w:rPr>
          <w:rFonts w:ascii="Arial" w:hAnsi="Arial" w:cs="Arial"/>
        </w:rPr>
        <w:t xml:space="preserve"> services, however, the views of residents and service users are listened to and play a positive part in improving its services.</w:t>
      </w:r>
    </w:p>
    <w:p w14:paraId="4D1616D3" w14:textId="77777777" w:rsidR="00B32316" w:rsidRPr="00B32316" w:rsidRDefault="00B32316" w:rsidP="00B32316">
      <w:pPr>
        <w:tabs>
          <w:tab w:val="right" w:pos="1980"/>
        </w:tabs>
        <w:ind w:right="-362"/>
        <w:rPr>
          <w:rFonts w:ascii="Arial" w:hAnsi="Arial" w:cs="Arial"/>
        </w:rPr>
      </w:pPr>
    </w:p>
    <w:p w14:paraId="63767BF6" w14:textId="117CF381" w:rsidR="00B32316" w:rsidRPr="00B32316" w:rsidRDefault="00B32316" w:rsidP="00B32316">
      <w:pPr>
        <w:tabs>
          <w:tab w:val="right" w:pos="1980"/>
        </w:tabs>
        <w:ind w:right="-362"/>
        <w:rPr>
          <w:rFonts w:ascii="Arial" w:hAnsi="Arial" w:cs="Arial"/>
        </w:rPr>
      </w:pPr>
      <w:r>
        <w:rPr>
          <w:rFonts w:ascii="Arial" w:hAnsi="Arial" w:cs="Arial"/>
        </w:rPr>
        <w:t xml:space="preserve">The procedure is in two parts. </w:t>
      </w:r>
      <w:r w:rsidRPr="00B32316">
        <w:rPr>
          <w:rFonts w:ascii="Arial" w:hAnsi="Arial" w:cs="Arial"/>
        </w:rPr>
        <w:t>The first part deals with solving problems informally or listening to comments about our service provision.  The second part deals with more serious complaints or comments, which will be dealt with formally</w:t>
      </w:r>
    </w:p>
    <w:p w14:paraId="537E6801" w14:textId="77777777" w:rsidR="00B32316" w:rsidRPr="00B32316" w:rsidRDefault="00B32316" w:rsidP="00B32316">
      <w:pPr>
        <w:tabs>
          <w:tab w:val="right" w:pos="1980"/>
        </w:tabs>
        <w:ind w:right="-362"/>
        <w:rPr>
          <w:rFonts w:ascii="Arial" w:hAnsi="Arial" w:cs="Arial"/>
        </w:rPr>
      </w:pPr>
    </w:p>
    <w:p w14:paraId="3368CDD3" w14:textId="77777777" w:rsidR="00B32316" w:rsidRPr="00B32316" w:rsidRDefault="00B32316" w:rsidP="00B32316">
      <w:pPr>
        <w:tabs>
          <w:tab w:val="right" w:pos="1980"/>
        </w:tabs>
        <w:ind w:right="-362"/>
        <w:rPr>
          <w:rFonts w:ascii="Arial" w:hAnsi="Arial" w:cs="Arial"/>
        </w:rPr>
      </w:pPr>
      <w:r w:rsidRPr="00B32316">
        <w:rPr>
          <w:rFonts w:ascii="Arial" w:hAnsi="Arial" w:cs="Arial"/>
        </w:rPr>
        <w:t xml:space="preserve">If you do have reason to complain or make a comment about our service provision, then please use the following procedure: </w:t>
      </w:r>
    </w:p>
    <w:p w14:paraId="56ACDADD" w14:textId="77777777" w:rsidR="00B32316" w:rsidRPr="00B32316" w:rsidRDefault="00B32316" w:rsidP="00B32316">
      <w:pPr>
        <w:tabs>
          <w:tab w:val="right" w:pos="1980"/>
        </w:tabs>
        <w:ind w:right="-362"/>
        <w:rPr>
          <w:rFonts w:ascii="Arial" w:hAnsi="Arial" w:cs="Arial"/>
        </w:rPr>
      </w:pPr>
    </w:p>
    <w:p w14:paraId="40552781" w14:textId="7A3C7AEF" w:rsidR="00B32316" w:rsidRDefault="00B32316" w:rsidP="00B32316">
      <w:pPr>
        <w:tabs>
          <w:tab w:val="right" w:pos="1980"/>
        </w:tabs>
        <w:ind w:right="-362"/>
        <w:rPr>
          <w:rFonts w:ascii="Arial" w:hAnsi="Arial" w:cs="Arial"/>
        </w:rPr>
      </w:pPr>
      <w:r w:rsidRPr="00B32316">
        <w:rPr>
          <w:rFonts w:ascii="Arial" w:hAnsi="Arial" w:cs="Arial"/>
        </w:rPr>
        <w:t>If your complaint/comment is about repairs at the</w:t>
      </w:r>
      <w:r w:rsidR="00FF5B78">
        <w:rPr>
          <w:rFonts w:ascii="Arial" w:hAnsi="Arial" w:cs="Arial"/>
        </w:rPr>
        <w:t xml:space="preserve"> </w:t>
      </w:r>
      <w:r w:rsidRPr="00B32316">
        <w:rPr>
          <w:rFonts w:ascii="Arial" w:hAnsi="Arial" w:cs="Arial"/>
        </w:rPr>
        <w:t>Refuge</w:t>
      </w:r>
      <w:r w:rsidR="00FF5B78">
        <w:rPr>
          <w:rFonts w:ascii="Arial" w:hAnsi="Arial" w:cs="Arial"/>
        </w:rPr>
        <w:t xml:space="preserve">, dispersed or tier 2 accommodation then please speak to your Support worker for details on who to address your complaint to. </w:t>
      </w:r>
    </w:p>
    <w:p w14:paraId="1DD943D3" w14:textId="77777777" w:rsidR="00B32316" w:rsidRPr="00B32316" w:rsidRDefault="00B32316" w:rsidP="00B32316">
      <w:pPr>
        <w:tabs>
          <w:tab w:val="right" w:pos="1980"/>
        </w:tabs>
        <w:ind w:right="-362"/>
        <w:rPr>
          <w:rFonts w:ascii="Arial" w:hAnsi="Arial" w:cs="Arial"/>
        </w:rPr>
      </w:pPr>
    </w:p>
    <w:p w14:paraId="330BC5D4" w14:textId="77777777" w:rsidR="00B32316" w:rsidRPr="00B32316" w:rsidRDefault="00B32316" w:rsidP="00B32316">
      <w:pPr>
        <w:tabs>
          <w:tab w:val="right" w:pos="1980"/>
        </w:tabs>
        <w:ind w:right="-362"/>
        <w:rPr>
          <w:rFonts w:ascii="Arial" w:hAnsi="Arial" w:cs="Arial"/>
          <w:u w:val="single"/>
        </w:rPr>
      </w:pPr>
      <w:r w:rsidRPr="00B32316">
        <w:rPr>
          <w:rFonts w:ascii="Arial" w:hAnsi="Arial" w:cs="Arial"/>
        </w:rPr>
        <w:t>As far as is reasonably possible, the confidential nature of complaints and comments will be respected</w:t>
      </w:r>
      <w:r w:rsidRPr="00B32316">
        <w:rPr>
          <w:rFonts w:ascii="Arial" w:hAnsi="Arial" w:cs="Arial"/>
          <w:u w:val="single"/>
        </w:rPr>
        <w:t xml:space="preserve">. </w:t>
      </w:r>
    </w:p>
    <w:p w14:paraId="65B11720" w14:textId="77777777" w:rsidR="009F0133" w:rsidRDefault="009F0133" w:rsidP="00B32316">
      <w:pPr>
        <w:tabs>
          <w:tab w:val="right" w:pos="1980"/>
        </w:tabs>
        <w:ind w:right="-362"/>
        <w:rPr>
          <w:rFonts w:ascii="Arial" w:hAnsi="Arial" w:cs="Arial"/>
          <w:b/>
          <w:u w:val="single"/>
        </w:rPr>
      </w:pPr>
    </w:p>
    <w:p w14:paraId="55D120E8" w14:textId="77777777" w:rsidR="00B32316" w:rsidRDefault="009F0133" w:rsidP="00B32316">
      <w:pPr>
        <w:tabs>
          <w:tab w:val="right" w:pos="1980"/>
        </w:tabs>
        <w:ind w:right="-362"/>
        <w:rPr>
          <w:rFonts w:ascii="Arial" w:hAnsi="Arial" w:cs="Arial"/>
          <w:b/>
          <w:u w:val="single"/>
        </w:rPr>
      </w:pPr>
      <w:r>
        <w:rPr>
          <w:rFonts w:ascii="Arial" w:hAnsi="Arial" w:cs="Arial"/>
          <w:b/>
          <w:u w:val="single"/>
        </w:rPr>
        <w:t>COMPLIMENTS</w:t>
      </w:r>
    </w:p>
    <w:p w14:paraId="52E84EE7" w14:textId="77777777" w:rsidR="00B32316" w:rsidRDefault="00B32316" w:rsidP="00B32316">
      <w:pPr>
        <w:tabs>
          <w:tab w:val="right" w:pos="1980"/>
        </w:tabs>
        <w:ind w:right="-362"/>
        <w:rPr>
          <w:rFonts w:ascii="Arial" w:hAnsi="Arial" w:cs="Arial"/>
          <w:b/>
          <w:u w:val="single"/>
        </w:rPr>
      </w:pPr>
    </w:p>
    <w:p w14:paraId="3527DFF7" w14:textId="31EE072C" w:rsidR="00B32316" w:rsidRPr="00B32316" w:rsidRDefault="00B32316" w:rsidP="00B32316">
      <w:pPr>
        <w:tabs>
          <w:tab w:val="right" w:pos="1980"/>
        </w:tabs>
        <w:ind w:right="-362"/>
        <w:rPr>
          <w:rFonts w:ascii="Arial" w:hAnsi="Arial" w:cs="Arial"/>
        </w:rPr>
      </w:pPr>
      <w:r w:rsidRPr="00B32316">
        <w:rPr>
          <w:rFonts w:ascii="Arial" w:hAnsi="Arial" w:cs="Arial"/>
        </w:rPr>
        <w:t>Any verbal or written compliments wi</w:t>
      </w:r>
      <w:r w:rsidR="009F0133">
        <w:rPr>
          <w:rFonts w:ascii="Arial" w:hAnsi="Arial" w:cs="Arial"/>
        </w:rPr>
        <w:t xml:space="preserve">ll be recorded by the member </w:t>
      </w:r>
      <w:r w:rsidRPr="00B32316">
        <w:rPr>
          <w:rFonts w:ascii="Arial" w:hAnsi="Arial" w:cs="Arial"/>
        </w:rPr>
        <w:t xml:space="preserve">staff receiving the compliment and be passed to the </w:t>
      </w:r>
      <w:r w:rsidR="00C02E37">
        <w:rPr>
          <w:rFonts w:ascii="Arial" w:hAnsi="Arial" w:cs="Arial"/>
        </w:rPr>
        <w:t>Service</w:t>
      </w:r>
      <w:r w:rsidR="00FF5B78">
        <w:rPr>
          <w:rFonts w:ascii="Arial" w:hAnsi="Arial" w:cs="Arial"/>
        </w:rPr>
        <w:t xml:space="preserve"> Administrator</w:t>
      </w:r>
      <w:r w:rsidRPr="00B32316">
        <w:rPr>
          <w:rFonts w:ascii="Arial" w:hAnsi="Arial" w:cs="Arial"/>
        </w:rPr>
        <w:t xml:space="preserve"> for recording on the Compliments Register.  Any member of staff identified as being the subject or contributing to any matter giving rise to the compliment will be notified within </w:t>
      </w:r>
      <w:r w:rsidR="00D43248">
        <w:rPr>
          <w:rFonts w:ascii="Arial" w:hAnsi="Arial" w:cs="Arial"/>
        </w:rPr>
        <w:t>ASAP</w:t>
      </w:r>
      <w:r w:rsidRPr="00B32316">
        <w:rPr>
          <w:rFonts w:ascii="Arial" w:hAnsi="Arial" w:cs="Arial"/>
        </w:rPr>
        <w:t>.  Feedback on compliments will be shared with employees at appropriate timings.</w:t>
      </w:r>
    </w:p>
    <w:p w14:paraId="55C7DDB9" w14:textId="77777777" w:rsidR="00B32316" w:rsidRDefault="00B32316" w:rsidP="00B32316">
      <w:pPr>
        <w:tabs>
          <w:tab w:val="right" w:pos="1980"/>
        </w:tabs>
        <w:ind w:right="-362"/>
        <w:rPr>
          <w:rFonts w:ascii="Arial" w:hAnsi="Arial" w:cs="Arial"/>
          <w:b/>
          <w:u w:val="single"/>
        </w:rPr>
      </w:pPr>
    </w:p>
    <w:p w14:paraId="6F91D79F" w14:textId="77777777" w:rsidR="00B32316" w:rsidRDefault="00B32316" w:rsidP="00B32316">
      <w:pPr>
        <w:tabs>
          <w:tab w:val="right" w:pos="1980"/>
        </w:tabs>
        <w:ind w:right="-362"/>
        <w:rPr>
          <w:rFonts w:ascii="Arial" w:hAnsi="Arial" w:cs="Arial"/>
          <w:b/>
          <w:u w:val="single"/>
        </w:rPr>
      </w:pPr>
    </w:p>
    <w:p w14:paraId="4909F1A9" w14:textId="77777777" w:rsidR="00B32316" w:rsidRDefault="00B32316" w:rsidP="00B32316">
      <w:pPr>
        <w:tabs>
          <w:tab w:val="right" w:pos="1980"/>
        </w:tabs>
        <w:ind w:right="-362"/>
        <w:rPr>
          <w:rFonts w:ascii="Arial" w:hAnsi="Arial" w:cs="Arial"/>
          <w:b/>
          <w:u w:val="single"/>
        </w:rPr>
      </w:pPr>
    </w:p>
    <w:p w14:paraId="1D88C6D3" w14:textId="77777777" w:rsidR="00B32316" w:rsidRDefault="00B32316" w:rsidP="00B32316">
      <w:pPr>
        <w:tabs>
          <w:tab w:val="right" w:pos="1980"/>
        </w:tabs>
        <w:ind w:right="-362"/>
        <w:rPr>
          <w:rFonts w:ascii="Arial" w:hAnsi="Arial" w:cs="Arial"/>
          <w:b/>
          <w:u w:val="single"/>
        </w:rPr>
      </w:pPr>
    </w:p>
    <w:p w14:paraId="23404BBE" w14:textId="77777777" w:rsidR="00B32316" w:rsidRDefault="00B32316" w:rsidP="00B32316">
      <w:pPr>
        <w:tabs>
          <w:tab w:val="right" w:pos="1980"/>
        </w:tabs>
        <w:ind w:right="-362"/>
        <w:rPr>
          <w:rFonts w:ascii="Arial" w:hAnsi="Arial" w:cs="Arial"/>
          <w:b/>
          <w:u w:val="single"/>
        </w:rPr>
      </w:pPr>
    </w:p>
    <w:p w14:paraId="74A68F9D" w14:textId="77777777" w:rsidR="00B32316" w:rsidRDefault="00B32316" w:rsidP="00B32316">
      <w:pPr>
        <w:tabs>
          <w:tab w:val="right" w:pos="1980"/>
        </w:tabs>
        <w:ind w:right="-362"/>
        <w:rPr>
          <w:rFonts w:ascii="Arial" w:hAnsi="Arial" w:cs="Arial"/>
          <w:b/>
          <w:u w:val="single"/>
        </w:rPr>
      </w:pPr>
    </w:p>
    <w:p w14:paraId="34E060D6" w14:textId="77777777" w:rsidR="00B32316" w:rsidRDefault="00B32316" w:rsidP="00B32316">
      <w:pPr>
        <w:tabs>
          <w:tab w:val="right" w:pos="1980"/>
        </w:tabs>
        <w:ind w:right="-362"/>
        <w:rPr>
          <w:rFonts w:ascii="Arial" w:hAnsi="Arial" w:cs="Arial"/>
          <w:b/>
          <w:u w:val="single"/>
        </w:rPr>
      </w:pPr>
    </w:p>
    <w:p w14:paraId="1EEFD3AD" w14:textId="77777777" w:rsidR="00B32316" w:rsidRPr="00B32316" w:rsidRDefault="00B32316" w:rsidP="00B32316">
      <w:pPr>
        <w:tabs>
          <w:tab w:val="right" w:pos="1980"/>
        </w:tabs>
        <w:ind w:right="-362"/>
        <w:rPr>
          <w:rFonts w:ascii="Arial" w:hAnsi="Arial" w:cs="Arial"/>
          <w:b/>
          <w:u w:val="single"/>
        </w:rPr>
      </w:pPr>
    </w:p>
    <w:p w14:paraId="719856D5"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t>AIMS OF THE COMPLAINTS PROCEDURE</w:t>
      </w:r>
    </w:p>
    <w:p w14:paraId="7C48120D" w14:textId="77777777" w:rsidR="00B32316" w:rsidRPr="00B32316" w:rsidRDefault="00B32316" w:rsidP="00B32316">
      <w:pPr>
        <w:tabs>
          <w:tab w:val="num" w:pos="426"/>
          <w:tab w:val="right" w:pos="1980"/>
        </w:tabs>
        <w:ind w:right="-362"/>
        <w:rPr>
          <w:rFonts w:ascii="Arial" w:hAnsi="Arial" w:cs="Arial"/>
          <w:u w:val="single"/>
        </w:rPr>
      </w:pPr>
    </w:p>
    <w:p w14:paraId="73E9737B" w14:textId="77777777" w:rsidR="00B32316" w:rsidRPr="00B32316" w:rsidRDefault="00B32316" w:rsidP="00B32316">
      <w:pPr>
        <w:numPr>
          <w:ilvl w:val="0"/>
          <w:numId w:val="30"/>
        </w:numPr>
        <w:tabs>
          <w:tab w:val="clear" w:pos="1080"/>
          <w:tab w:val="left" w:pos="284"/>
          <w:tab w:val="right" w:pos="1980"/>
        </w:tabs>
        <w:ind w:left="0" w:right="-362" w:firstLine="0"/>
        <w:rPr>
          <w:rFonts w:ascii="Arial" w:hAnsi="Arial" w:cs="Arial"/>
          <w:u w:val="single"/>
        </w:rPr>
      </w:pPr>
      <w:r w:rsidRPr="00B32316">
        <w:rPr>
          <w:rFonts w:ascii="Arial" w:hAnsi="Arial" w:cs="Arial"/>
        </w:rPr>
        <w:t>To encourage comments to be made about ou</w:t>
      </w:r>
      <w:r>
        <w:rPr>
          <w:rFonts w:ascii="Arial" w:hAnsi="Arial" w:cs="Arial"/>
        </w:rPr>
        <w:t>r service provision in order to</w:t>
      </w:r>
    </w:p>
    <w:p w14:paraId="5E003223" w14:textId="77777777" w:rsidR="00B32316" w:rsidRPr="00B32316" w:rsidRDefault="00B32316" w:rsidP="00B32316">
      <w:pPr>
        <w:tabs>
          <w:tab w:val="left" w:pos="284"/>
          <w:tab w:val="right" w:pos="1980"/>
        </w:tabs>
        <w:ind w:right="-362"/>
        <w:rPr>
          <w:rFonts w:ascii="Arial" w:hAnsi="Arial" w:cs="Arial"/>
          <w:u w:val="single"/>
        </w:rPr>
      </w:pPr>
      <w:r>
        <w:rPr>
          <w:rFonts w:ascii="Arial" w:hAnsi="Arial" w:cs="Arial"/>
        </w:rPr>
        <w:tab/>
      </w:r>
      <w:r w:rsidRPr="00B32316">
        <w:rPr>
          <w:rFonts w:ascii="Arial" w:hAnsi="Arial" w:cs="Arial"/>
        </w:rPr>
        <w:t>improve and/or change our services.</w:t>
      </w:r>
    </w:p>
    <w:p w14:paraId="48905DAD" w14:textId="77777777" w:rsidR="00B32316" w:rsidRPr="00B32316" w:rsidRDefault="00B32316" w:rsidP="00B32316">
      <w:pPr>
        <w:tabs>
          <w:tab w:val="num" w:pos="426"/>
          <w:tab w:val="right" w:pos="1980"/>
        </w:tabs>
        <w:ind w:right="-362"/>
        <w:rPr>
          <w:rFonts w:ascii="Arial" w:hAnsi="Arial" w:cs="Arial"/>
          <w:u w:val="single"/>
        </w:rPr>
      </w:pPr>
    </w:p>
    <w:p w14:paraId="6566A471" w14:textId="77777777" w:rsidR="00B32316" w:rsidRPr="00B32316" w:rsidRDefault="00B32316" w:rsidP="00B32316">
      <w:pPr>
        <w:numPr>
          <w:ilvl w:val="0"/>
          <w:numId w:val="30"/>
        </w:numPr>
        <w:tabs>
          <w:tab w:val="clear" w:pos="1080"/>
          <w:tab w:val="num" w:pos="284"/>
          <w:tab w:val="right" w:pos="1980"/>
        </w:tabs>
        <w:ind w:left="0" w:right="-362" w:firstLine="0"/>
        <w:rPr>
          <w:rFonts w:ascii="Arial" w:hAnsi="Arial" w:cs="Arial"/>
          <w:u w:val="single"/>
        </w:rPr>
      </w:pPr>
      <w:r w:rsidRPr="00B32316">
        <w:rPr>
          <w:rFonts w:ascii="Arial" w:hAnsi="Arial" w:cs="Arial"/>
        </w:rPr>
        <w:t>To acknowledge each service user’s rights as a service user</w:t>
      </w:r>
    </w:p>
    <w:p w14:paraId="2DBF60CA" w14:textId="77777777" w:rsidR="00B32316" w:rsidRPr="00B32316" w:rsidRDefault="00B32316" w:rsidP="00B32316">
      <w:pPr>
        <w:tabs>
          <w:tab w:val="num" w:pos="426"/>
          <w:tab w:val="right" w:pos="1980"/>
        </w:tabs>
        <w:ind w:right="-362"/>
        <w:rPr>
          <w:rFonts w:ascii="Arial" w:hAnsi="Arial" w:cs="Arial"/>
          <w:u w:val="single"/>
        </w:rPr>
      </w:pPr>
    </w:p>
    <w:p w14:paraId="21F0E1C7" w14:textId="77777777" w:rsidR="00B32316" w:rsidRPr="00B32316" w:rsidRDefault="00B32316" w:rsidP="00B32316">
      <w:pPr>
        <w:numPr>
          <w:ilvl w:val="0"/>
          <w:numId w:val="30"/>
        </w:numPr>
        <w:tabs>
          <w:tab w:val="clear" w:pos="1080"/>
          <w:tab w:val="num" w:pos="284"/>
          <w:tab w:val="right" w:pos="1980"/>
        </w:tabs>
        <w:ind w:left="284" w:right="-362" w:hanging="284"/>
        <w:rPr>
          <w:rFonts w:ascii="Arial" w:hAnsi="Arial" w:cs="Arial"/>
          <w:u w:val="single"/>
        </w:rPr>
      </w:pPr>
      <w:r w:rsidRPr="00B32316">
        <w:rPr>
          <w:rFonts w:ascii="Arial" w:hAnsi="Arial" w:cs="Arial"/>
        </w:rPr>
        <w:t xml:space="preserve">To encourage discussion and problem </w:t>
      </w:r>
      <w:r>
        <w:rPr>
          <w:rFonts w:ascii="Arial" w:hAnsi="Arial" w:cs="Arial"/>
        </w:rPr>
        <w:t xml:space="preserve">solving rather than a defensive </w:t>
      </w:r>
      <w:r w:rsidRPr="00B32316">
        <w:rPr>
          <w:rFonts w:ascii="Arial" w:hAnsi="Arial" w:cs="Arial"/>
        </w:rPr>
        <w:t>response to complaints.</w:t>
      </w:r>
    </w:p>
    <w:p w14:paraId="31125235" w14:textId="77777777" w:rsidR="00B32316" w:rsidRPr="00B32316" w:rsidRDefault="00B32316" w:rsidP="00B32316">
      <w:pPr>
        <w:tabs>
          <w:tab w:val="num" w:pos="426"/>
          <w:tab w:val="right" w:pos="1980"/>
        </w:tabs>
        <w:ind w:right="-362"/>
        <w:rPr>
          <w:rFonts w:ascii="Arial" w:hAnsi="Arial" w:cs="Arial"/>
          <w:u w:val="single"/>
        </w:rPr>
      </w:pPr>
    </w:p>
    <w:p w14:paraId="26E87699" w14:textId="77777777" w:rsidR="00B32316" w:rsidRPr="00B32316" w:rsidRDefault="00B32316" w:rsidP="00B32316">
      <w:pPr>
        <w:numPr>
          <w:ilvl w:val="0"/>
          <w:numId w:val="30"/>
        </w:numPr>
        <w:tabs>
          <w:tab w:val="clear" w:pos="1080"/>
          <w:tab w:val="num" w:pos="284"/>
          <w:tab w:val="right" w:pos="1980"/>
        </w:tabs>
        <w:ind w:left="0" w:right="-362" w:firstLine="0"/>
        <w:rPr>
          <w:rFonts w:ascii="Arial" w:hAnsi="Arial" w:cs="Arial"/>
          <w:u w:val="single"/>
        </w:rPr>
      </w:pPr>
      <w:r w:rsidRPr="00B32316">
        <w:rPr>
          <w:rFonts w:ascii="Arial" w:hAnsi="Arial" w:cs="Arial"/>
        </w:rPr>
        <w:t>To set time limits which emphasise the need for swift responses.</w:t>
      </w:r>
    </w:p>
    <w:p w14:paraId="3F1AA007" w14:textId="77777777" w:rsidR="00B32316" w:rsidRPr="00B32316" w:rsidRDefault="00B32316" w:rsidP="00B32316">
      <w:pPr>
        <w:tabs>
          <w:tab w:val="num" w:pos="426"/>
          <w:tab w:val="right" w:pos="1980"/>
        </w:tabs>
        <w:ind w:right="-362"/>
        <w:rPr>
          <w:rFonts w:ascii="Arial" w:hAnsi="Arial" w:cs="Arial"/>
          <w:u w:val="single"/>
        </w:rPr>
      </w:pPr>
    </w:p>
    <w:p w14:paraId="7B79FB37" w14:textId="77777777" w:rsidR="00B32316" w:rsidRPr="00B32316" w:rsidRDefault="00B32316" w:rsidP="00B32316">
      <w:pPr>
        <w:numPr>
          <w:ilvl w:val="0"/>
          <w:numId w:val="30"/>
        </w:numPr>
        <w:tabs>
          <w:tab w:val="clear" w:pos="1080"/>
          <w:tab w:val="num" w:pos="284"/>
          <w:tab w:val="left" w:pos="426"/>
          <w:tab w:val="right" w:pos="1980"/>
        </w:tabs>
        <w:ind w:left="284" w:right="-362" w:hanging="284"/>
        <w:rPr>
          <w:rFonts w:ascii="Arial" w:hAnsi="Arial" w:cs="Arial"/>
          <w:u w:val="single"/>
        </w:rPr>
      </w:pPr>
      <w:r w:rsidRPr="00B32316">
        <w:rPr>
          <w:rFonts w:ascii="Arial" w:hAnsi="Arial" w:cs="Arial"/>
        </w:rPr>
        <w:t>To encourage members of staff to act as an advocate for vulnerable service users.</w:t>
      </w:r>
    </w:p>
    <w:p w14:paraId="11A7628C" w14:textId="77777777" w:rsidR="00B32316" w:rsidRPr="00B32316" w:rsidRDefault="00B32316" w:rsidP="00B32316">
      <w:pPr>
        <w:tabs>
          <w:tab w:val="num" w:pos="426"/>
          <w:tab w:val="right" w:pos="1980"/>
        </w:tabs>
        <w:ind w:right="-362"/>
        <w:rPr>
          <w:rFonts w:ascii="Arial" w:hAnsi="Arial" w:cs="Arial"/>
          <w:u w:val="single"/>
        </w:rPr>
      </w:pPr>
    </w:p>
    <w:p w14:paraId="5D7C482F" w14:textId="77777777" w:rsidR="00B32316" w:rsidRPr="00B32316" w:rsidRDefault="00B32316" w:rsidP="00B32316">
      <w:pPr>
        <w:numPr>
          <w:ilvl w:val="0"/>
          <w:numId w:val="30"/>
        </w:numPr>
        <w:tabs>
          <w:tab w:val="clear" w:pos="1080"/>
          <w:tab w:val="num" w:pos="426"/>
          <w:tab w:val="right" w:pos="1980"/>
        </w:tabs>
        <w:ind w:left="0" w:right="-362" w:firstLine="0"/>
        <w:rPr>
          <w:rFonts w:ascii="Arial" w:hAnsi="Arial" w:cs="Arial"/>
          <w:u w:val="single"/>
        </w:rPr>
      </w:pPr>
      <w:r w:rsidRPr="00B32316">
        <w:rPr>
          <w:rFonts w:ascii="Arial" w:hAnsi="Arial" w:cs="Arial"/>
        </w:rPr>
        <w:t>To uphold members of staff’s rights.</w:t>
      </w:r>
      <w:r w:rsidRPr="00B32316">
        <w:rPr>
          <w:rFonts w:ascii="Arial" w:hAnsi="Arial" w:cs="Arial"/>
          <w:u w:val="single"/>
        </w:rPr>
        <w:t xml:space="preserve"> </w:t>
      </w:r>
    </w:p>
    <w:p w14:paraId="03EA1D2D" w14:textId="77777777" w:rsidR="00B32316" w:rsidRPr="00B32316" w:rsidRDefault="00B32316" w:rsidP="00B32316">
      <w:pPr>
        <w:tabs>
          <w:tab w:val="right" w:pos="1980"/>
        </w:tabs>
        <w:ind w:right="-362"/>
        <w:rPr>
          <w:rFonts w:ascii="Arial" w:hAnsi="Arial" w:cs="Arial"/>
          <w:b/>
        </w:rPr>
      </w:pPr>
    </w:p>
    <w:p w14:paraId="476E029E" w14:textId="77777777" w:rsidR="009F0133" w:rsidRDefault="009F0133" w:rsidP="00B32316">
      <w:pPr>
        <w:tabs>
          <w:tab w:val="right" w:pos="1980"/>
        </w:tabs>
        <w:ind w:right="-362"/>
        <w:rPr>
          <w:rFonts w:ascii="Arial" w:hAnsi="Arial" w:cs="Arial"/>
          <w:b/>
          <w:u w:val="single"/>
        </w:rPr>
      </w:pPr>
    </w:p>
    <w:p w14:paraId="626734DF"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t>HOW TO COMPLAIN</w:t>
      </w:r>
    </w:p>
    <w:p w14:paraId="2C64482C" w14:textId="77777777" w:rsidR="00B32316" w:rsidRPr="00B32316" w:rsidRDefault="00B32316" w:rsidP="00B32316">
      <w:pPr>
        <w:tabs>
          <w:tab w:val="right" w:pos="1980"/>
        </w:tabs>
        <w:ind w:right="-362"/>
        <w:rPr>
          <w:rFonts w:ascii="Arial" w:hAnsi="Arial" w:cs="Arial"/>
          <w:b/>
          <w:u w:val="single"/>
        </w:rPr>
      </w:pPr>
    </w:p>
    <w:p w14:paraId="1E318ED0" w14:textId="77777777" w:rsidR="00B32316" w:rsidRPr="00B32316" w:rsidRDefault="00B32316" w:rsidP="00B32316">
      <w:pPr>
        <w:tabs>
          <w:tab w:val="right" w:pos="1980"/>
        </w:tabs>
        <w:ind w:right="-362"/>
        <w:rPr>
          <w:rFonts w:ascii="Arial" w:hAnsi="Arial" w:cs="Arial"/>
          <w:u w:val="single"/>
        </w:rPr>
      </w:pPr>
      <w:r w:rsidRPr="00B32316">
        <w:rPr>
          <w:rFonts w:ascii="Arial" w:hAnsi="Arial" w:cs="Arial"/>
          <w:b/>
          <w:u w:val="single"/>
        </w:rPr>
        <w:t>STAGE ONE – PROBLEM SOLVING</w:t>
      </w:r>
    </w:p>
    <w:p w14:paraId="6E407855" w14:textId="77777777" w:rsidR="00B32316" w:rsidRPr="00B32316" w:rsidRDefault="00B32316" w:rsidP="00B32316">
      <w:pPr>
        <w:tabs>
          <w:tab w:val="right" w:pos="1980"/>
        </w:tabs>
        <w:ind w:right="-362"/>
        <w:rPr>
          <w:rFonts w:ascii="Arial" w:hAnsi="Arial" w:cs="Arial"/>
          <w:u w:val="single"/>
        </w:rPr>
      </w:pPr>
    </w:p>
    <w:p w14:paraId="3A554C9D" w14:textId="77777777" w:rsidR="00B32316" w:rsidRPr="00B32316" w:rsidRDefault="00B32316" w:rsidP="00B32316">
      <w:pPr>
        <w:tabs>
          <w:tab w:val="right" w:pos="1980"/>
        </w:tabs>
        <w:ind w:right="-362"/>
        <w:rPr>
          <w:rFonts w:ascii="Arial" w:hAnsi="Arial" w:cs="Arial"/>
        </w:rPr>
      </w:pPr>
      <w:r w:rsidRPr="00B32316">
        <w:rPr>
          <w:rFonts w:ascii="Arial" w:hAnsi="Arial" w:cs="Arial"/>
        </w:rPr>
        <w:t>This stage aims to resolve complaints and comments by encouraging a problem- solving approach.</w:t>
      </w:r>
    </w:p>
    <w:p w14:paraId="75690710" w14:textId="77777777" w:rsidR="00B32316" w:rsidRPr="00B32316" w:rsidRDefault="00B32316" w:rsidP="00B32316">
      <w:pPr>
        <w:tabs>
          <w:tab w:val="right" w:pos="1980"/>
        </w:tabs>
        <w:ind w:right="-362"/>
        <w:rPr>
          <w:rFonts w:ascii="Arial" w:hAnsi="Arial" w:cs="Arial"/>
        </w:rPr>
      </w:pPr>
    </w:p>
    <w:p w14:paraId="5940DD75" w14:textId="77777777" w:rsidR="00B32316" w:rsidRPr="00B32316" w:rsidRDefault="009F0133" w:rsidP="00B32316">
      <w:pPr>
        <w:tabs>
          <w:tab w:val="right" w:pos="1980"/>
        </w:tabs>
        <w:ind w:right="-362"/>
        <w:rPr>
          <w:rFonts w:ascii="Arial" w:hAnsi="Arial" w:cs="Arial"/>
        </w:rPr>
      </w:pPr>
      <w:r>
        <w:rPr>
          <w:rFonts w:ascii="Arial" w:hAnsi="Arial" w:cs="Arial"/>
        </w:rPr>
        <w:t>If a service user</w:t>
      </w:r>
      <w:r w:rsidR="00C35DEC">
        <w:rPr>
          <w:rFonts w:ascii="Arial" w:hAnsi="Arial" w:cs="Arial"/>
        </w:rPr>
        <w:t xml:space="preserve"> or professional</w:t>
      </w:r>
      <w:r w:rsidR="00B32316" w:rsidRPr="00B32316">
        <w:rPr>
          <w:rFonts w:ascii="Arial" w:hAnsi="Arial" w:cs="Arial"/>
        </w:rPr>
        <w:t xml:space="preserve"> wants to make a complaint or comment </w:t>
      </w:r>
      <w:r w:rsidR="00C35DEC">
        <w:rPr>
          <w:rFonts w:ascii="Arial" w:hAnsi="Arial" w:cs="Arial"/>
        </w:rPr>
        <w:t>they</w:t>
      </w:r>
      <w:r w:rsidR="00B32316" w:rsidRPr="00B32316">
        <w:rPr>
          <w:rFonts w:ascii="Arial" w:hAnsi="Arial" w:cs="Arial"/>
        </w:rPr>
        <w:t xml:space="preserve"> should raise this with a member</w:t>
      </w:r>
      <w:r w:rsidR="00C35DEC">
        <w:rPr>
          <w:rFonts w:ascii="Arial" w:hAnsi="Arial" w:cs="Arial"/>
        </w:rPr>
        <w:t xml:space="preserve"> of staff, making it clear that they are</w:t>
      </w:r>
      <w:r w:rsidR="00B32316" w:rsidRPr="00B32316">
        <w:rPr>
          <w:rFonts w:ascii="Arial" w:hAnsi="Arial" w:cs="Arial"/>
        </w:rPr>
        <w:t xml:space="preserve"> making a complaint.  In the Refuge, a complaint/comment can also be left in the </w:t>
      </w:r>
      <w:r>
        <w:rPr>
          <w:rFonts w:ascii="Arial" w:hAnsi="Arial" w:cs="Arial"/>
        </w:rPr>
        <w:t>Suggestion</w:t>
      </w:r>
      <w:r w:rsidR="00B32316" w:rsidRPr="00B32316">
        <w:rPr>
          <w:rFonts w:ascii="Arial" w:hAnsi="Arial" w:cs="Arial"/>
        </w:rPr>
        <w:t xml:space="preserve"> Box.</w:t>
      </w:r>
    </w:p>
    <w:p w14:paraId="287CBA08" w14:textId="77777777" w:rsidR="00B32316" w:rsidRPr="00B32316" w:rsidRDefault="00B32316" w:rsidP="00B32316">
      <w:pPr>
        <w:tabs>
          <w:tab w:val="right" w:pos="1980"/>
        </w:tabs>
        <w:ind w:right="-362"/>
        <w:rPr>
          <w:rFonts w:ascii="Arial" w:hAnsi="Arial" w:cs="Arial"/>
        </w:rPr>
      </w:pPr>
    </w:p>
    <w:p w14:paraId="53F9874B" w14:textId="77777777" w:rsidR="00B32316" w:rsidRPr="00B32316" w:rsidRDefault="009F0133" w:rsidP="00B32316">
      <w:pPr>
        <w:tabs>
          <w:tab w:val="right" w:pos="1980"/>
        </w:tabs>
        <w:ind w:right="-362"/>
        <w:rPr>
          <w:rFonts w:ascii="Arial" w:hAnsi="Arial" w:cs="Arial"/>
        </w:rPr>
      </w:pPr>
      <w:r>
        <w:rPr>
          <w:rFonts w:ascii="Arial" w:hAnsi="Arial" w:cs="Arial"/>
        </w:rPr>
        <w:t>If a service user</w:t>
      </w:r>
      <w:r w:rsidR="00C35DEC">
        <w:rPr>
          <w:rFonts w:ascii="Arial" w:hAnsi="Arial" w:cs="Arial"/>
        </w:rPr>
        <w:t xml:space="preserve"> or professional</w:t>
      </w:r>
      <w:r w:rsidR="00B32316" w:rsidRPr="00B32316">
        <w:rPr>
          <w:rFonts w:ascii="Arial" w:hAnsi="Arial" w:cs="Arial"/>
        </w:rPr>
        <w:t xml:space="preserve"> wants to make a complaint or comment about</w:t>
      </w:r>
      <w:r>
        <w:rPr>
          <w:rFonts w:ascii="Arial" w:hAnsi="Arial" w:cs="Arial"/>
        </w:rPr>
        <w:t xml:space="preserve"> a worker or a volunteer, they should, if they feel</w:t>
      </w:r>
      <w:r w:rsidR="00B32316" w:rsidRPr="00B32316">
        <w:rPr>
          <w:rFonts w:ascii="Arial" w:hAnsi="Arial" w:cs="Arial"/>
        </w:rPr>
        <w:t xml:space="preserve"> able to do so, raise the complaint with the member of staff concerned.</w:t>
      </w:r>
    </w:p>
    <w:p w14:paraId="26C81F8A" w14:textId="77777777" w:rsidR="00B32316" w:rsidRPr="00B32316" w:rsidRDefault="00B32316" w:rsidP="00B32316">
      <w:pPr>
        <w:tabs>
          <w:tab w:val="right" w:pos="1980"/>
        </w:tabs>
        <w:ind w:right="-362"/>
        <w:rPr>
          <w:rFonts w:ascii="Arial" w:hAnsi="Arial" w:cs="Arial"/>
        </w:rPr>
      </w:pPr>
    </w:p>
    <w:p w14:paraId="666EBC0F" w14:textId="77777777" w:rsidR="009F0133" w:rsidRDefault="009F0133" w:rsidP="00B32316">
      <w:pPr>
        <w:tabs>
          <w:tab w:val="right" w:pos="1980"/>
        </w:tabs>
        <w:ind w:right="-362"/>
        <w:rPr>
          <w:rFonts w:ascii="Arial" w:hAnsi="Arial" w:cs="Arial"/>
        </w:rPr>
      </w:pPr>
      <w:r>
        <w:rPr>
          <w:rFonts w:ascii="Arial" w:hAnsi="Arial" w:cs="Arial"/>
        </w:rPr>
        <w:t>If a service user</w:t>
      </w:r>
      <w:r w:rsidR="00B32316" w:rsidRPr="00B32316">
        <w:rPr>
          <w:rFonts w:ascii="Arial" w:hAnsi="Arial" w:cs="Arial"/>
        </w:rPr>
        <w:t xml:space="preserve"> </w:t>
      </w:r>
      <w:r w:rsidR="00C35DEC">
        <w:rPr>
          <w:rFonts w:ascii="Arial" w:hAnsi="Arial" w:cs="Arial"/>
        </w:rPr>
        <w:t xml:space="preserve">or professional </w:t>
      </w:r>
      <w:r w:rsidR="00B32316" w:rsidRPr="00B32316">
        <w:rPr>
          <w:rFonts w:ascii="Arial" w:hAnsi="Arial" w:cs="Arial"/>
        </w:rPr>
        <w:t>does not feel able to raise the complaint with a member of staff,</w:t>
      </w:r>
      <w:r>
        <w:rPr>
          <w:rFonts w:ascii="Arial" w:hAnsi="Arial" w:cs="Arial"/>
        </w:rPr>
        <w:t xml:space="preserve"> they should proceed to stage two.  </w:t>
      </w:r>
    </w:p>
    <w:p w14:paraId="41317DDD" w14:textId="4C7464A5" w:rsidR="00B32316" w:rsidRPr="00B32316" w:rsidRDefault="00B32316" w:rsidP="00B32316">
      <w:pPr>
        <w:tabs>
          <w:tab w:val="right" w:pos="1980"/>
        </w:tabs>
        <w:ind w:right="-362"/>
        <w:rPr>
          <w:rFonts w:ascii="Arial" w:hAnsi="Arial" w:cs="Arial"/>
        </w:rPr>
      </w:pPr>
    </w:p>
    <w:p w14:paraId="22B66F23" w14:textId="77777777" w:rsidR="00B32316" w:rsidRPr="00B32316" w:rsidRDefault="00B32316" w:rsidP="00B32316">
      <w:pPr>
        <w:tabs>
          <w:tab w:val="right" w:pos="1980"/>
        </w:tabs>
        <w:ind w:right="-362"/>
        <w:rPr>
          <w:rFonts w:ascii="Arial" w:hAnsi="Arial" w:cs="Arial"/>
        </w:rPr>
      </w:pPr>
      <w:r w:rsidRPr="00B32316">
        <w:rPr>
          <w:rFonts w:ascii="Arial" w:hAnsi="Arial" w:cs="Arial"/>
        </w:rPr>
        <w:t xml:space="preserve">Complaints </w:t>
      </w:r>
      <w:r w:rsidR="009F0133">
        <w:rPr>
          <w:rFonts w:ascii="Arial" w:hAnsi="Arial" w:cs="Arial"/>
        </w:rPr>
        <w:t>and comments will be recorded on</w:t>
      </w:r>
      <w:r w:rsidRPr="00B32316">
        <w:rPr>
          <w:rFonts w:ascii="Arial" w:hAnsi="Arial" w:cs="Arial"/>
        </w:rPr>
        <w:t xml:space="preserve"> the Complaints and Comments</w:t>
      </w:r>
      <w:r w:rsidR="009F0133">
        <w:rPr>
          <w:rFonts w:ascii="Arial" w:hAnsi="Arial" w:cs="Arial"/>
        </w:rPr>
        <w:t xml:space="preserve"> Log.</w:t>
      </w:r>
    </w:p>
    <w:p w14:paraId="4BD2621D" w14:textId="77777777" w:rsidR="00B32316" w:rsidRPr="00B32316" w:rsidRDefault="00B32316" w:rsidP="00B32316">
      <w:pPr>
        <w:tabs>
          <w:tab w:val="right" w:pos="1980"/>
        </w:tabs>
        <w:ind w:right="-362"/>
        <w:rPr>
          <w:rFonts w:ascii="Arial" w:hAnsi="Arial" w:cs="Arial"/>
        </w:rPr>
      </w:pPr>
    </w:p>
    <w:p w14:paraId="610AC88D" w14:textId="77777777" w:rsidR="00B32316" w:rsidRPr="00B32316" w:rsidRDefault="00B32316" w:rsidP="00B32316">
      <w:pPr>
        <w:tabs>
          <w:tab w:val="right" w:pos="1980"/>
        </w:tabs>
        <w:ind w:right="-362"/>
        <w:rPr>
          <w:rFonts w:ascii="Arial" w:hAnsi="Arial" w:cs="Arial"/>
          <w:b/>
        </w:rPr>
      </w:pPr>
      <w:r w:rsidRPr="00B32316">
        <w:rPr>
          <w:rFonts w:ascii="Arial" w:hAnsi="Arial" w:cs="Arial"/>
        </w:rPr>
        <w:t xml:space="preserve">Please note that any </w:t>
      </w:r>
      <w:r w:rsidR="009F0133">
        <w:rPr>
          <w:rFonts w:ascii="Arial" w:hAnsi="Arial" w:cs="Arial"/>
        </w:rPr>
        <w:t>service user</w:t>
      </w:r>
      <w:r w:rsidRPr="00B32316">
        <w:rPr>
          <w:rFonts w:ascii="Arial" w:hAnsi="Arial" w:cs="Arial"/>
        </w:rPr>
        <w:t xml:space="preserve"> can ask somebody else to act on </w:t>
      </w:r>
      <w:r w:rsidR="009F0133">
        <w:rPr>
          <w:rFonts w:ascii="Arial" w:hAnsi="Arial" w:cs="Arial"/>
        </w:rPr>
        <w:t>t</w:t>
      </w:r>
      <w:r w:rsidRPr="00B32316">
        <w:rPr>
          <w:rFonts w:ascii="Arial" w:hAnsi="Arial" w:cs="Arial"/>
        </w:rPr>
        <w:t>he</w:t>
      </w:r>
      <w:r w:rsidR="009F0133">
        <w:rPr>
          <w:rFonts w:ascii="Arial" w:hAnsi="Arial" w:cs="Arial"/>
        </w:rPr>
        <w:t>i</w:t>
      </w:r>
      <w:r w:rsidRPr="00B32316">
        <w:rPr>
          <w:rFonts w:ascii="Arial" w:hAnsi="Arial" w:cs="Arial"/>
        </w:rPr>
        <w:t xml:space="preserve">r behalf in terms of making a complaint or comment.  </w:t>
      </w:r>
      <w:r w:rsidRPr="00B32316">
        <w:rPr>
          <w:rFonts w:ascii="Arial" w:hAnsi="Arial" w:cs="Arial"/>
          <w:b/>
        </w:rPr>
        <w:t xml:space="preserve">We will not, however, deal with any anonymous complaints or comments. </w:t>
      </w:r>
    </w:p>
    <w:p w14:paraId="75BCB724" w14:textId="77777777" w:rsidR="00B32316" w:rsidRPr="00B32316" w:rsidRDefault="00B32316" w:rsidP="00B32316">
      <w:pPr>
        <w:tabs>
          <w:tab w:val="right" w:pos="1980"/>
        </w:tabs>
        <w:ind w:right="-362"/>
        <w:rPr>
          <w:rFonts w:ascii="Arial" w:hAnsi="Arial" w:cs="Arial"/>
          <w:b/>
        </w:rPr>
      </w:pPr>
    </w:p>
    <w:p w14:paraId="63CACBD3" w14:textId="77777777" w:rsidR="009F0133" w:rsidRDefault="009F0133" w:rsidP="00B32316">
      <w:pPr>
        <w:tabs>
          <w:tab w:val="right" w:pos="1980"/>
        </w:tabs>
        <w:ind w:right="-362"/>
        <w:rPr>
          <w:rFonts w:ascii="Arial" w:hAnsi="Arial" w:cs="Arial"/>
          <w:b/>
          <w:u w:val="single"/>
        </w:rPr>
      </w:pPr>
    </w:p>
    <w:p w14:paraId="75FA3F48" w14:textId="77777777" w:rsidR="009F0133" w:rsidRDefault="009F0133" w:rsidP="00B32316">
      <w:pPr>
        <w:tabs>
          <w:tab w:val="right" w:pos="1980"/>
        </w:tabs>
        <w:ind w:right="-362"/>
        <w:rPr>
          <w:rFonts w:ascii="Arial" w:hAnsi="Arial" w:cs="Arial"/>
          <w:b/>
          <w:u w:val="single"/>
        </w:rPr>
      </w:pPr>
    </w:p>
    <w:p w14:paraId="5BDF2995" w14:textId="77777777" w:rsidR="007C3CC9" w:rsidRDefault="007C3CC9" w:rsidP="00B32316">
      <w:pPr>
        <w:tabs>
          <w:tab w:val="right" w:pos="1980"/>
        </w:tabs>
        <w:ind w:right="-362"/>
        <w:rPr>
          <w:rFonts w:ascii="Arial" w:hAnsi="Arial" w:cs="Arial"/>
          <w:b/>
          <w:u w:val="single"/>
        </w:rPr>
      </w:pPr>
    </w:p>
    <w:p w14:paraId="55B8B895" w14:textId="77777777" w:rsidR="0022329A" w:rsidRDefault="0022329A" w:rsidP="00B32316">
      <w:pPr>
        <w:tabs>
          <w:tab w:val="right" w:pos="1980"/>
        </w:tabs>
        <w:ind w:right="-362"/>
        <w:rPr>
          <w:rFonts w:ascii="Arial" w:hAnsi="Arial" w:cs="Arial"/>
          <w:b/>
          <w:u w:val="single"/>
        </w:rPr>
      </w:pPr>
    </w:p>
    <w:p w14:paraId="1B4B15E5"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lastRenderedPageBreak/>
        <w:t>THE COMPLAINTS AND COMM</w:t>
      </w:r>
      <w:r w:rsidR="009F0133">
        <w:rPr>
          <w:rFonts w:ascii="Arial" w:hAnsi="Arial" w:cs="Arial"/>
          <w:b/>
          <w:u w:val="single"/>
        </w:rPr>
        <w:t xml:space="preserve">ENTS LOG </w:t>
      </w:r>
    </w:p>
    <w:p w14:paraId="2A93A0B9" w14:textId="77777777" w:rsidR="00B32316" w:rsidRPr="00B32316" w:rsidRDefault="00B32316" w:rsidP="00B32316">
      <w:pPr>
        <w:tabs>
          <w:tab w:val="right" w:pos="1980"/>
        </w:tabs>
        <w:ind w:right="-362"/>
        <w:rPr>
          <w:rFonts w:ascii="Arial" w:hAnsi="Arial" w:cs="Arial"/>
          <w:u w:val="single"/>
        </w:rPr>
      </w:pPr>
    </w:p>
    <w:p w14:paraId="7C89AB53" w14:textId="77777777" w:rsidR="00B32316" w:rsidRPr="00B32316" w:rsidRDefault="00B32316" w:rsidP="00B32316">
      <w:pPr>
        <w:tabs>
          <w:tab w:val="right" w:pos="1980"/>
        </w:tabs>
        <w:ind w:right="-362"/>
        <w:rPr>
          <w:rFonts w:ascii="Arial" w:hAnsi="Arial" w:cs="Arial"/>
        </w:rPr>
      </w:pPr>
      <w:r w:rsidRPr="00B32316">
        <w:rPr>
          <w:rFonts w:ascii="Arial" w:hAnsi="Arial" w:cs="Arial"/>
        </w:rPr>
        <w:t>The Complaints/Comme</w:t>
      </w:r>
      <w:r w:rsidR="009F0133">
        <w:rPr>
          <w:rFonts w:ascii="Arial" w:hAnsi="Arial" w:cs="Arial"/>
        </w:rPr>
        <w:t xml:space="preserve">nts </w:t>
      </w:r>
      <w:r w:rsidRPr="00B32316">
        <w:rPr>
          <w:rFonts w:ascii="Arial" w:hAnsi="Arial" w:cs="Arial"/>
        </w:rPr>
        <w:t>Log will record the following information:</w:t>
      </w:r>
    </w:p>
    <w:p w14:paraId="487E925A" w14:textId="77777777" w:rsidR="00B32316" w:rsidRPr="00B32316" w:rsidRDefault="00B32316" w:rsidP="00B32316">
      <w:pPr>
        <w:tabs>
          <w:tab w:val="right" w:pos="1980"/>
        </w:tabs>
        <w:ind w:right="-362"/>
        <w:rPr>
          <w:rFonts w:ascii="Arial" w:hAnsi="Arial" w:cs="Arial"/>
        </w:rPr>
      </w:pPr>
    </w:p>
    <w:p w14:paraId="3AC162A2" w14:textId="77777777" w:rsidR="00B32316" w:rsidRPr="00B32316" w:rsidRDefault="00B32316" w:rsidP="00B32316">
      <w:pPr>
        <w:numPr>
          <w:ilvl w:val="0"/>
          <w:numId w:val="31"/>
        </w:numPr>
        <w:tabs>
          <w:tab w:val="clear" w:pos="1080"/>
          <w:tab w:val="num" w:pos="426"/>
          <w:tab w:val="right" w:pos="1980"/>
        </w:tabs>
        <w:ind w:left="0" w:right="-362" w:firstLine="0"/>
        <w:rPr>
          <w:rFonts w:ascii="Arial" w:hAnsi="Arial" w:cs="Arial"/>
        </w:rPr>
      </w:pPr>
      <w:r w:rsidRPr="00B32316">
        <w:rPr>
          <w:rFonts w:ascii="Arial" w:hAnsi="Arial" w:cs="Arial"/>
        </w:rPr>
        <w:t>Name of the service user</w:t>
      </w:r>
      <w:r w:rsidR="00C35DEC">
        <w:rPr>
          <w:rFonts w:ascii="Arial" w:hAnsi="Arial" w:cs="Arial"/>
        </w:rPr>
        <w:t>/professional</w:t>
      </w:r>
      <w:r w:rsidRPr="00B32316">
        <w:rPr>
          <w:rFonts w:ascii="Arial" w:hAnsi="Arial" w:cs="Arial"/>
        </w:rPr>
        <w:t xml:space="preserve"> making the complaint/comment</w:t>
      </w:r>
    </w:p>
    <w:p w14:paraId="27F1B5D2" w14:textId="77777777" w:rsidR="00B32316" w:rsidRPr="00B32316" w:rsidRDefault="00B32316" w:rsidP="00B32316">
      <w:pPr>
        <w:numPr>
          <w:ilvl w:val="0"/>
          <w:numId w:val="31"/>
        </w:numPr>
        <w:tabs>
          <w:tab w:val="clear" w:pos="1080"/>
          <w:tab w:val="num" w:pos="426"/>
          <w:tab w:val="right" w:pos="1980"/>
        </w:tabs>
        <w:ind w:left="0" w:right="-362" w:firstLine="0"/>
        <w:rPr>
          <w:rFonts w:ascii="Arial" w:hAnsi="Arial" w:cs="Arial"/>
        </w:rPr>
      </w:pPr>
      <w:r w:rsidRPr="00B32316">
        <w:rPr>
          <w:rFonts w:ascii="Arial" w:hAnsi="Arial" w:cs="Arial"/>
        </w:rPr>
        <w:t>Date and time of the complaint/comment</w:t>
      </w:r>
    </w:p>
    <w:p w14:paraId="7ED91260" w14:textId="77777777" w:rsidR="00B32316" w:rsidRPr="00B32316" w:rsidRDefault="00B32316" w:rsidP="00B32316">
      <w:pPr>
        <w:numPr>
          <w:ilvl w:val="0"/>
          <w:numId w:val="31"/>
        </w:numPr>
        <w:tabs>
          <w:tab w:val="clear" w:pos="1080"/>
          <w:tab w:val="num" w:pos="426"/>
          <w:tab w:val="right" w:pos="1980"/>
        </w:tabs>
        <w:ind w:left="0" w:right="-362" w:firstLine="0"/>
        <w:rPr>
          <w:rFonts w:ascii="Arial" w:hAnsi="Arial" w:cs="Arial"/>
        </w:rPr>
      </w:pPr>
      <w:r w:rsidRPr="00B32316">
        <w:rPr>
          <w:rFonts w:ascii="Arial" w:hAnsi="Arial" w:cs="Arial"/>
        </w:rPr>
        <w:t>Name of the member of staff receiving the complaint/comment</w:t>
      </w:r>
    </w:p>
    <w:p w14:paraId="68A2EBF4" w14:textId="77777777" w:rsidR="00B32316" w:rsidRPr="00B32316" w:rsidRDefault="00B32316" w:rsidP="00B32316">
      <w:pPr>
        <w:numPr>
          <w:ilvl w:val="0"/>
          <w:numId w:val="31"/>
        </w:numPr>
        <w:tabs>
          <w:tab w:val="clear" w:pos="1080"/>
          <w:tab w:val="num" w:pos="426"/>
          <w:tab w:val="right" w:pos="1980"/>
        </w:tabs>
        <w:ind w:left="0" w:right="-362" w:firstLine="0"/>
        <w:rPr>
          <w:rFonts w:ascii="Arial" w:hAnsi="Arial" w:cs="Arial"/>
        </w:rPr>
      </w:pPr>
      <w:r w:rsidRPr="00B32316">
        <w:rPr>
          <w:rFonts w:ascii="Arial" w:hAnsi="Arial" w:cs="Arial"/>
        </w:rPr>
        <w:t>Reasons for and full details of the complaint/comment</w:t>
      </w:r>
    </w:p>
    <w:p w14:paraId="4D42CBE0" w14:textId="77777777" w:rsidR="00B32316" w:rsidRPr="00B32316" w:rsidRDefault="00B32316" w:rsidP="00B32316">
      <w:pPr>
        <w:numPr>
          <w:ilvl w:val="0"/>
          <w:numId w:val="31"/>
        </w:numPr>
        <w:tabs>
          <w:tab w:val="clear" w:pos="1080"/>
          <w:tab w:val="num" w:pos="426"/>
          <w:tab w:val="right" w:pos="1980"/>
        </w:tabs>
        <w:ind w:left="0" w:right="-362" w:firstLine="0"/>
        <w:rPr>
          <w:rFonts w:ascii="Arial" w:hAnsi="Arial" w:cs="Arial"/>
        </w:rPr>
      </w:pPr>
      <w:r w:rsidRPr="00B32316">
        <w:rPr>
          <w:rFonts w:ascii="Arial" w:hAnsi="Arial" w:cs="Arial"/>
        </w:rPr>
        <w:t>Agreed action to be taken</w:t>
      </w:r>
    </w:p>
    <w:p w14:paraId="5096C9F3" w14:textId="022406F6" w:rsidR="00B32316" w:rsidRDefault="00B32316" w:rsidP="00AD78D6">
      <w:pPr>
        <w:numPr>
          <w:ilvl w:val="0"/>
          <w:numId w:val="31"/>
        </w:numPr>
        <w:tabs>
          <w:tab w:val="clear" w:pos="1080"/>
          <w:tab w:val="num" w:pos="426"/>
          <w:tab w:val="right" w:pos="1980"/>
        </w:tabs>
        <w:ind w:left="0" w:right="-362" w:firstLine="0"/>
        <w:rPr>
          <w:rFonts w:ascii="Arial" w:hAnsi="Arial" w:cs="Arial"/>
        </w:rPr>
      </w:pPr>
      <w:r w:rsidRPr="000F555C">
        <w:rPr>
          <w:rFonts w:ascii="Arial" w:hAnsi="Arial" w:cs="Arial"/>
        </w:rPr>
        <w:t xml:space="preserve">When the complaint/comment is </w:t>
      </w:r>
      <w:r w:rsidR="00E21123" w:rsidRPr="000F555C">
        <w:rPr>
          <w:rFonts w:ascii="Arial" w:hAnsi="Arial" w:cs="Arial"/>
        </w:rPr>
        <w:t>resolved,</w:t>
      </w:r>
      <w:r w:rsidRPr="000F555C">
        <w:rPr>
          <w:rFonts w:ascii="Arial" w:hAnsi="Arial" w:cs="Arial"/>
        </w:rPr>
        <w:t xml:space="preserve"> and the time taken </w:t>
      </w:r>
    </w:p>
    <w:p w14:paraId="19114CF7" w14:textId="66742BB5" w:rsidR="000F555C" w:rsidRDefault="000F555C" w:rsidP="00AD78D6">
      <w:pPr>
        <w:numPr>
          <w:ilvl w:val="0"/>
          <w:numId w:val="31"/>
        </w:numPr>
        <w:tabs>
          <w:tab w:val="clear" w:pos="1080"/>
          <w:tab w:val="num" w:pos="426"/>
          <w:tab w:val="right" w:pos="1980"/>
        </w:tabs>
        <w:ind w:left="0" w:right="-362" w:firstLine="0"/>
        <w:rPr>
          <w:rFonts w:ascii="Arial" w:hAnsi="Arial" w:cs="Arial"/>
        </w:rPr>
      </w:pPr>
      <w:r>
        <w:rPr>
          <w:rFonts w:ascii="Arial" w:hAnsi="Arial" w:cs="Arial"/>
        </w:rPr>
        <w:t>Future Learning and action taken</w:t>
      </w:r>
    </w:p>
    <w:p w14:paraId="371FD101" w14:textId="77777777" w:rsidR="000F555C" w:rsidRPr="000F555C" w:rsidRDefault="000F555C" w:rsidP="000F555C">
      <w:pPr>
        <w:tabs>
          <w:tab w:val="num" w:pos="426"/>
          <w:tab w:val="right" w:pos="1980"/>
        </w:tabs>
        <w:ind w:right="-362"/>
        <w:rPr>
          <w:rFonts w:ascii="Arial" w:hAnsi="Arial" w:cs="Arial"/>
        </w:rPr>
      </w:pPr>
    </w:p>
    <w:p w14:paraId="43CE497E" w14:textId="0294EA38" w:rsidR="00B32316" w:rsidRPr="00B32316" w:rsidRDefault="00B32316" w:rsidP="00B32316">
      <w:pPr>
        <w:tabs>
          <w:tab w:val="right" w:pos="1980"/>
        </w:tabs>
        <w:ind w:right="-362"/>
        <w:rPr>
          <w:rFonts w:ascii="Arial" w:hAnsi="Arial" w:cs="Arial"/>
          <w:b/>
        </w:rPr>
      </w:pPr>
      <w:r w:rsidRPr="00B32316">
        <w:rPr>
          <w:rFonts w:ascii="Arial" w:hAnsi="Arial" w:cs="Arial"/>
        </w:rPr>
        <w:t xml:space="preserve">Any problem that is dealt with under Stage One will result in a reply, which will also be logged in the Complaints and Comments </w:t>
      </w:r>
      <w:r w:rsidR="000F555C">
        <w:rPr>
          <w:rFonts w:ascii="Arial" w:hAnsi="Arial" w:cs="Arial"/>
        </w:rPr>
        <w:t>log</w:t>
      </w:r>
      <w:r w:rsidRPr="00B32316">
        <w:rPr>
          <w:rFonts w:ascii="Arial" w:hAnsi="Arial" w:cs="Arial"/>
        </w:rPr>
        <w:t xml:space="preserve">.  </w:t>
      </w:r>
      <w:r w:rsidRPr="00B32316">
        <w:rPr>
          <w:rFonts w:ascii="Arial" w:hAnsi="Arial" w:cs="Arial"/>
          <w:b/>
        </w:rPr>
        <w:t>The reply will be given in verbal or written form within 10 working days.</w:t>
      </w:r>
    </w:p>
    <w:p w14:paraId="5BE634EC" w14:textId="77777777" w:rsidR="00B32316" w:rsidRPr="00B32316" w:rsidRDefault="00B32316" w:rsidP="00B32316">
      <w:pPr>
        <w:tabs>
          <w:tab w:val="right" w:pos="1980"/>
        </w:tabs>
        <w:ind w:right="-362"/>
        <w:rPr>
          <w:rFonts w:ascii="Arial" w:hAnsi="Arial" w:cs="Arial"/>
        </w:rPr>
      </w:pPr>
    </w:p>
    <w:p w14:paraId="29892CE2" w14:textId="77777777" w:rsidR="00B32316" w:rsidRPr="00B32316" w:rsidRDefault="00B32316" w:rsidP="00B32316">
      <w:pPr>
        <w:tabs>
          <w:tab w:val="right" w:pos="1980"/>
        </w:tabs>
        <w:ind w:right="-362"/>
        <w:rPr>
          <w:rFonts w:ascii="Arial" w:hAnsi="Arial" w:cs="Arial"/>
        </w:rPr>
      </w:pPr>
      <w:r w:rsidRPr="00B32316">
        <w:rPr>
          <w:rFonts w:ascii="Arial" w:hAnsi="Arial" w:cs="Arial"/>
        </w:rPr>
        <w:t xml:space="preserve">Normal good practice should sort out and resolve complaints, comments and problems that are part of everyday life within the </w:t>
      </w:r>
      <w:smartTag w:uri="urn:schemas-microsoft-com:office:smarttags" w:element="PersonName">
        <w:r w:rsidRPr="00B32316">
          <w:rPr>
            <w:rFonts w:ascii="Arial" w:hAnsi="Arial" w:cs="Arial"/>
          </w:rPr>
          <w:t>Refuge</w:t>
        </w:r>
      </w:smartTag>
      <w:r w:rsidRPr="00B32316">
        <w:rPr>
          <w:rFonts w:ascii="Arial" w:hAnsi="Arial" w:cs="Arial"/>
        </w:rPr>
        <w:t xml:space="preserve"> or are part of the delivery of other support services we provide.</w:t>
      </w:r>
    </w:p>
    <w:p w14:paraId="0E8BAA34" w14:textId="77777777" w:rsidR="00B32316" w:rsidRPr="00B32316" w:rsidRDefault="00B32316" w:rsidP="00B32316">
      <w:pPr>
        <w:tabs>
          <w:tab w:val="right" w:pos="1980"/>
        </w:tabs>
        <w:ind w:right="-362"/>
        <w:rPr>
          <w:rFonts w:ascii="Arial" w:hAnsi="Arial" w:cs="Arial"/>
        </w:rPr>
      </w:pPr>
    </w:p>
    <w:p w14:paraId="1F0D470A" w14:textId="77777777" w:rsidR="00B32316" w:rsidRPr="00B32316" w:rsidRDefault="00B32316" w:rsidP="00B32316">
      <w:pPr>
        <w:tabs>
          <w:tab w:val="right" w:pos="1980"/>
        </w:tabs>
        <w:ind w:right="-362"/>
        <w:rPr>
          <w:rFonts w:ascii="Arial" w:hAnsi="Arial" w:cs="Arial"/>
        </w:rPr>
      </w:pPr>
      <w:r w:rsidRPr="00B32316">
        <w:rPr>
          <w:rFonts w:ascii="Arial" w:hAnsi="Arial" w:cs="Arial"/>
        </w:rPr>
        <w:t>Members of staff may refer to documents such as The Residents’ Information Pack, Policy and Procedures file, House Rules, Licence Agreement, Exclusion Procedure and any other agreed Policies, Procedures and Guidelines for guidance for complaints or comments which can be easily and satisfactorily dealt with.</w:t>
      </w:r>
    </w:p>
    <w:p w14:paraId="5B6AFC4F" w14:textId="77777777" w:rsidR="00B32316" w:rsidRPr="00B32316" w:rsidRDefault="00B32316" w:rsidP="00B32316">
      <w:pPr>
        <w:tabs>
          <w:tab w:val="right" w:pos="1980"/>
        </w:tabs>
        <w:ind w:right="-362"/>
        <w:rPr>
          <w:rFonts w:ascii="Arial" w:hAnsi="Arial" w:cs="Arial"/>
        </w:rPr>
      </w:pPr>
    </w:p>
    <w:p w14:paraId="325E4CF3" w14:textId="77777777" w:rsidR="00B32316" w:rsidRPr="00B32316" w:rsidRDefault="00B32316" w:rsidP="00B32316">
      <w:pPr>
        <w:tabs>
          <w:tab w:val="right" w:pos="1980"/>
        </w:tabs>
        <w:ind w:right="-362"/>
        <w:rPr>
          <w:rFonts w:ascii="Arial" w:hAnsi="Arial" w:cs="Arial"/>
        </w:rPr>
      </w:pPr>
      <w:r w:rsidRPr="00B32316">
        <w:rPr>
          <w:rFonts w:ascii="Arial" w:hAnsi="Arial" w:cs="Arial"/>
        </w:rPr>
        <w:t>The Service user</w:t>
      </w:r>
      <w:r w:rsidR="00C35DEC">
        <w:rPr>
          <w:rFonts w:ascii="Arial" w:hAnsi="Arial" w:cs="Arial"/>
        </w:rPr>
        <w:t xml:space="preserve"> or Professional</w:t>
      </w:r>
      <w:r w:rsidRPr="00B32316">
        <w:rPr>
          <w:rFonts w:ascii="Arial" w:hAnsi="Arial" w:cs="Arial"/>
        </w:rPr>
        <w:t xml:space="preserve"> will be informed of their right to proceed to Stage Two.</w:t>
      </w:r>
    </w:p>
    <w:p w14:paraId="66BACF7B" w14:textId="77777777" w:rsidR="00B32316" w:rsidRPr="00B32316" w:rsidRDefault="00B32316" w:rsidP="00B32316">
      <w:pPr>
        <w:tabs>
          <w:tab w:val="right" w:pos="1980"/>
        </w:tabs>
        <w:ind w:right="-362"/>
        <w:rPr>
          <w:rFonts w:ascii="Arial" w:hAnsi="Arial" w:cs="Arial"/>
        </w:rPr>
      </w:pPr>
    </w:p>
    <w:p w14:paraId="27B68D48" w14:textId="77777777" w:rsidR="00B32316" w:rsidRPr="00B32316" w:rsidRDefault="00B32316" w:rsidP="00B32316">
      <w:pPr>
        <w:tabs>
          <w:tab w:val="right" w:pos="1980"/>
        </w:tabs>
        <w:ind w:right="-362"/>
        <w:rPr>
          <w:rFonts w:ascii="Arial" w:hAnsi="Arial" w:cs="Arial"/>
          <w:b/>
        </w:rPr>
      </w:pPr>
      <w:r w:rsidRPr="00B32316">
        <w:rPr>
          <w:rFonts w:ascii="Arial" w:hAnsi="Arial" w:cs="Arial"/>
          <w:b/>
        </w:rPr>
        <w:t>Please note however, complaints or comments of a serious nature will pass directly to Stage Two of this procedure and will be dealt with formally, and not informally in the first instance.</w:t>
      </w:r>
    </w:p>
    <w:p w14:paraId="2156D6B4" w14:textId="77777777" w:rsidR="00B32316" w:rsidRPr="00B32316" w:rsidRDefault="00B32316" w:rsidP="00B32316">
      <w:pPr>
        <w:tabs>
          <w:tab w:val="right" w:pos="1980"/>
        </w:tabs>
        <w:ind w:right="-362"/>
        <w:rPr>
          <w:rFonts w:ascii="Arial" w:hAnsi="Arial" w:cs="Arial"/>
          <w:b/>
          <w:u w:val="single"/>
        </w:rPr>
      </w:pPr>
    </w:p>
    <w:p w14:paraId="1B777F2D"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t>STAGE TWO – A FORMAL COMPLAINT</w:t>
      </w:r>
    </w:p>
    <w:p w14:paraId="52569546" w14:textId="77777777" w:rsidR="00B32316" w:rsidRPr="00B32316" w:rsidRDefault="00B32316" w:rsidP="00B32316">
      <w:pPr>
        <w:tabs>
          <w:tab w:val="right" w:pos="1980"/>
        </w:tabs>
        <w:ind w:right="-362"/>
        <w:rPr>
          <w:rFonts w:ascii="Arial" w:hAnsi="Arial" w:cs="Arial"/>
          <w:u w:val="single"/>
        </w:rPr>
      </w:pPr>
    </w:p>
    <w:p w14:paraId="5EA9738C" w14:textId="77777777" w:rsidR="00B32316" w:rsidRPr="00B32316" w:rsidRDefault="00B32316" w:rsidP="00B32316">
      <w:pPr>
        <w:tabs>
          <w:tab w:val="right" w:pos="1980"/>
        </w:tabs>
        <w:ind w:right="-362"/>
        <w:rPr>
          <w:rFonts w:ascii="Arial" w:hAnsi="Arial" w:cs="Arial"/>
        </w:rPr>
      </w:pPr>
      <w:r w:rsidRPr="00B32316">
        <w:rPr>
          <w:rFonts w:ascii="Arial" w:hAnsi="Arial" w:cs="Arial"/>
        </w:rPr>
        <w:t>The following complaints/comments will be dealt with under this stage</w:t>
      </w:r>
    </w:p>
    <w:p w14:paraId="25C2A8E3" w14:textId="77777777" w:rsidR="00B32316" w:rsidRPr="00B32316" w:rsidRDefault="00B32316" w:rsidP="00B32316">
      <w:pPr>
        <w:numPr>
          <w:ilvl w:val="0"/>
          <w:numId w:val="32"/>
        </w:numPr>
        <w:tabs>
          <w:tab w:val="clear" w:pos="810"/>
          <w:tab w:val="num" w:pos="284"/>
          <w:tab w:val="right" w:pos="1980"/>
        </w:tabs>
        <w:ind w:left="0" w:right="-362" w:firstLine="0"/>
        <w:rPr>
          <w:rFonts w:ascii="Arial" w:hAnsi="Arial" w:cs="Arial"/>
        </w:rPr>
      </w:pPr>
      <w:r w:rsidRPr="00B32316">
        <w:rPr>
          <w:rFonts w:ascii="Arial" w:hAnsi="Arial" w:cs="Arial"/>
        </w:rPr>
        <w:t>Any complaint/comment not resolved under Stage One</w:t>
      </w:r>
    </w:p>
    <w:p w14:paraId="37D5DCF0" w14:textId="49F6E5DE" w:rsidR="00B32316" w:rsidRPr="00B32316" w:rsidRDefault="00B32316" w:rsidP="00B32316">
      <w:pPr>
        <w:numPr>
          <w:ilvl w:val="0"/>
          <w:numId w:val="32"/>
        </w:numPr>
        <w:tabs>
          <w:tab w:val="clear" w:pos="810"/>
          <w:tab w:val="num" w:pos="284"/>
          <w:tab w:val="right" w:pos="1980"/>
        </w:tabs>
        <w:ind w:left="0" w:right="-362" w:firstLine="0"/>
        <w:rPr>
          <w:rFonts w:ascii="Arial" w:hAnsi="Arial" w:cs="Arial"/>
        </w:rPr>
      </w:pPr>
      <w:r w:rsidRPr="00B32316">
        <w:rPr>
          <w:rFonts w:ascii="Arial" w:hAnsi="Arial" w:cs="Arial"/>
        </w:rPr>
        <w:t xml:space="preserve">Any complaint/comment regarded as serious by the </w:t>
      </w:r>
      <w:r w:rsidR="00FF5B78">
        <w:rPr>
          <w:rFonts w:ascii="Arial" w:hAnsi="Arial" w:cs="Arial"/>
        </w:rPr>
        <w:t>Team Leader</w:t>
      </w:r>
      <w:r w:rsidR="00050D32">
        <w:rPr>
          <w:rFonts w:ascii="Arial" w:hAnsi="Arial" w:cs="Arial"/>
        </w:rPr>
        <w:t xml:space="preserve">, </w:t>
      </w:r>
      <w:r w:rsidR="009F0133">
        <w:rPr>
          <w:rFonts w:ascii="Arial" w:hAnsi="Arial" w:cs="Arial"/>
        </w:rPr>
        <w:t>Service Manager</w:t>
      </w:r>
      <w:r w:rsidR="00050D32">
        <w:rPr>
          <w:rFonts w:ascii="Arial" w:hAnsi="Arial" w:cs="Arial"/>
        </w:rPr>
        <w:t xml:space="preserve"> or director of operations.</w:t>
      </w:r>
    </w:p>
    <w:p w14:paraId="2289C02D" w14:textId="77777777" w:rsidR="00B32316" w:rsidRPr="00B32316" w:rsidRDefault="00B32316" w:rsidP="00B32316">
      <w:pPr>
        <w:tabs>
          <w:tab w:val="right" w:pos="1980"/>
        </w:tabs>
        <w:ind w:right="-362"/>
        <w:rPr>
          <w:rFonts w:ascii="Arial" w:hAnsi="Arial" w:cs="Arial"/>
        </w:rPr>
      </w:pPr>
    </w:p>
    <w:p w14:paraId="199E41C9" w14:textId="77777777" w:rsidR="00B32316" w:rsidRPr="00B32316" w:rsidRDefault="00B32316" w:rsidP="00B32316">
      <w:pPr>
        <w:tabs>
          <w:tab w:val="right" w:pos="1980"/>
        </w:tabs>
        <w:ind w:right="-362"/>
        <w:rPr>
          <w:rFonts w:ascii="Arial" w:hAnsi="Arial" w:cs="Arial"/>
        </w:rPr>
      </w:pPr>
      <w:r w:rsidRPr="00B32316">
        <w:rPr>
          <w:rFonts w:ascii="Arial" w:hAnsi="Arial" w:cs="Arial"/>
        </w:rPr>
        <w:t>With regard to complaints/comments about members of Staff, this includes any misconduct, as detailed in the Staff Code of Conduct, such as unlawful conduct, impropriety, discrimination including harassment or verbal abuse.</w:t>
      </w:r>
    </w:p>
    <w:p w14:paraId="674E81C7" w14:textId="77777777" w:rsidR="00B32316" w:rsidRPr="00B32316" w:rsidRDefault="00B32316" w:rsidP="00B32316">
      <w:pPr>
        <w:tabs>
          <w:tab w:val="right" w:pos="1980"/>
        </w:tabs>
        <w:ind w:right="-362"/>
        <w:rPr>
          <w:rFonts w:ascii="Arial" w:hAnsi="Arial" w:cs="Arial"/>
        </w:rPr>
      </w:pPr>
    </w:p>
    <w:p w14:paraId="49D58D41"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t>RECEIVING THE COMPLAINT/COMMENT</w:t>
      </w:r>
    </w:p>
    <w:p w14:paraId="2098C7EA" w14:textId="77777777" w:rsidR="00B32316" w:rsidRPr="00B32316" w:rsidRDefault="00B32316" w:rsidP="00B32316">
      <w:pPr>
        <w:tabs>
          <w:tab w:val="right" w:pos="1980"/>
        </w:tabs>
        <w:ind w:right="-362"/>
        <w:rPr>
          <w:rFonts w:ascii="Arial" w:hAnsi="Arial" w:cs="Arial"/>
        </w:rPr>
      </w:pPr>
    </w:p>
    <w:p w14:paraId="203A128F" w14:textId="77777777" w:rsidR="00B32316" w:rsidRPr="00B32316" w:rsidRDefault="00B32316" w:rsidP="00B32316">
      <w:pPr>
        <w:tabs>
          <w:tab w:val="right" w:pos="1980"/>
        </w:tabs>
        <w:ind w:right="-362"/>
        <w:rPr>
          <w:rFonts w:ascii="Arial" w:hAnsi="Arial" w:cs="Arial"/>
        </w:rPr>
      </w:pPr>
      <w:r w:rsidRPr="00B32316">
        <w:rPr>
          <w:rFonts w:ascii="Arial" w:hAnsi="Arial" w:cs="Arial"/>
        </w:rPr>
        <w:t xml:space="preserve">The complaint/comment must be put in writing and the service user </w:t>
      </w:r>
      <w:r w:rsidR="00C35DEC">
        <w:rPr>
          <w:rFonts w:ascii="Arial" w:hAnsi="Arial" w:cs="Arial"/>
        </w:rPr>
        <w:t xml:space="preserve">or professional </w:t>
      </w:r>
      <w:r w:rsidRPr="00B32316">
        <w:rPr>
          <w:rFonts w:ascii="Arial" w:hAnsi="Arial" w:cs="Arial"/>
        </w:rPr>
        <w:t>who is making the complaint is free to seek he</w:t>
      </w:r>
      <w:r w:rsidR="009F0133">
        <w:rPr>
          <w:rFonts w:ascii="Arial" w:hAnsi="Arial" w:cs="Arial"/>
        </w:rPr>
        <w:t xml:space="preserve">lp with this if they so </w:t>
      </w:r>
      <w:r w:rsidR="009F0133">
        <w:rPr>
          <w:rFonts w:ascii="Arial" w:hAnsi="Arial" w:cs="Arial"/>
        </w:rPr>
        <w:lastRenderedPageBreak/>
        <w:t>wish. Service Users</w:t>
      </w:r>
      <w:r w:rsidRPr="00B32316">
        <w:rPr>
          <w:rFonts w:ascii="Arial" w:hAnsi="Arial" w:cs="Arial"/>
        </w:rPr>
        <w:t xml:space="preserve"> can ask somebody</w:t>
      </w:r>
      <w:r w:rsidR="009F0133">
        <w:rPr>
          <w:rFonts w:ascii="Arial" w:hAnsi="Arial" w:cs="Arial"/>
        </w:rPr>
        <w:t xml:space="preserve"> else to act on her behalf if they wish</w:t>
      </w:r>
      <w:r w:rsidRPr="00B32316">
        <w:rPr>
          <w:rFonts w:ascii="Arial" w:hAnsi="Arial" w:cs="Arial"/>
        </w:rPr>
        <w:t xml:space="preserve"> to do so.</w:t>
      </w:r>
    </w:p>
    <w:p w14:paraId="6EE6B46A" w14:textId="77777777" w:rsidR="00B32316" w:rsidRPr="00B32316" w:rsidRDefault="00B32316" w:rsidP="00B32316">
      <w:pPr>
        <w:tabs>
          <w:tab w:val="right" w:pos="1980"/>
        </w:tabs>
        <w:ind w:right="-362"/>
        <w:rPr>
          <w:rFonts w:ascii="Arial" w:hAnsi="Arial" w:cs="Arial"/>
        </w:rPr>
      </w:pPr>
    </w:p>
    <w:p w14:paraId="17386986" w14:textId="4D453324" w:rsidR="00FF5B78" w:rsidRDefault="00B32316" w:rsidP="00574F5B">
      <w:pPr>
        <w:rPr>
          <w:rFonts w:ascii="Arial" w:hAnsi="Arial" w:cs="Arial"/>
        </w:rPr>
      </w:pPr>
      <w:r w:rsidRPr="00B32316">
        <w:rPr>
          <w:rFonts w:ascii="Arial" w:hAnsi="Arial" w:cs="Arial"/>
        </w:rPr>
        <w:t xml:space="preserve">The complaint/comment should </w:t>
      </w:r>
      <w:r w:rsidR="00AC3411">
        <w:rPr>
          <w:rFonts w:ascii="Arial" w:hAnsi="Arial" w:cs="Arial"/>
        </w:rPr>
        <w:t>be marked private and con</w:t>
      </w:r>
      <w:r w:rsidR="000A0E94">
        <w:rPr>
          <w:rFonts w:ascii="Arial" w:hAnsi="Arial" w:cs="Arial"/>
        </w:rPr>
        <w:t>fi</w:t>
      </w:r>
      <w:r w:rsidR="00AC3411">
        <w:rPr>
          <w:rFonts w:ascii="Arial" w:hAnsi="Arial" w:cs="Arial"/>
        </w:rPr>
        <w:t xml:space="preserve">dential and </w:t>
      </w:r>
      <w:r w:rsidRPr="00B32316">
        <w:rPr>
          <w:rFonts w:ascii="Arial" w:hAnsi="Arial" w:cs="Arial"/>
        </w:rPr>
        <w:t>be addressed to</w:t>
      </w:r>
      <w:r w:rsidR="00AC3411">
        <w:rPr>
          <w:rFonts w:ascii="Arial" w:hAnsi="Arial" w:cs="Arial"/>
        </w:rPr>
        <w:t xml:space="preserve"> </w:t>
      </w:r>
      <w:r w:rsidR="000A0E94">
        <w:rPr>
          <w:rFonts w:ascii="Arial" w:hAnsi="Arial" w:cs="Arial"/>
        </w:rPr>
        <w:t>the Director of Operations:</w:t>
      </w:r>
    </w:p>
    <w:p w14:paraId="74D29C1C" w14:textId="77777777" w:rsidR="000A0E94" w:rsidRDefault="000A0E94" w:rsidP="00574F5B">
      <w:pPr>
        <w:rPr>
          <w:rFonts w:ascii="Arial" w:hAnsi="Arial" w:cs="Arial"/>
        </w:rPr>
      </w:pPr>
    </w:p>
    <w:p w14:paraId="005AF035" w14:textId="7B54D368" w:rsidR="00471DCA" w:rsidRPr="00692EDE" w:rsidRDefault="00471DCA" w:rsidP="00574F5B">
      <w:pPr>
        <w:rPr>
          <w:rFonts w:ascii="Arial" w:hAnsi="Arial" w:cs="Arial"/>
          <w:b/>
          <w:bCs/>
        </w:rPr>
      </w:pPr>
      <w:r w:rsidRPr="00692EDE">
        <w:rPr>
          <w:rFonts w:ascii="Arial" w:hAnsi="Arial" w:cs="Arial"/>
          <w:b/>
          <w:bCs/>
        </w:rPr>
        <w:t xml:space="preserve">Kirsty McAllister - </w:t>
      </w:r>
      <w:hyperlink r:id="rId12" w:history="1">
        <w:r w:rsidRPr="00692EDE">
          <w:rPr>
            <w:rStyle w:val="Hyperlink"/>
            <w:rFonts w:ascii="Arial" w:hAnsi="Arial" w:cs="Arial"/>
            <w:b/>
            <w:bCs/>
          </w:rPr>
          <w:t>Kirsty.mcallister@tdas.org.uk</w:t>
        </w:r>
      </w:hyperlink>
      <w:r w:rsidRPr="00692EDE">
        <w:rPr>
          <w:rFonts w:ascii="Arial" w:hAnsi="Arial" w:cs="Arial"/>
          <w:b/>
          <w:bCs/>
        </w:rPr>
        <w:t xml:space="preserve"> </w:t>
      </w:r>
    </w:p>
    <w:p w14:paraId="4F99A974" w14:textId="1666F275" w:rsidR="00AC3411" w:rsidRDefault="00AC3411" w:rsidP="00574F5B">
      <w:pPr>
        <w:rPr>
          <w:rFonts w:ascii="Arial" w:hAnsi="Arial" w:cs="Arial"/>
        </w:rPr>
      </w:pPr>
    </w:p>
    <w:p w14:paraId="23A436C1" w14:textId="328074DF" w:rsidR="00B32316" w:rsidRPr="00574F5B" w:rsidRDefault="00365A21" w:rsidP="00574F5B">
      <w:pPr>
        <w:rPr>
          <w:rFonts w:ascii="Arial" w:hAnsi="Arial" w:cs="Arial"/>
          <w:color w:val="1F497D"/>
          <w:sz w:val="20"/>
          <w:szCs w:val="20"/>
        </w:rPr>
      </w:pPr>
      <w:r>
        <w:rPr>
          <w:rFonts w:ascii="Arial" w:hAnsi="Arial" w:cs="Arial"/>
        </w:rPr>
        <w:t xml:space="preserve">The </w:t>
      </w:r>
      <w:r w:rsidR="00471DCA">
        <w:rPr>
          <w:rFonts w:ascii="Arial" w:hAnsi="Arial" w:cs="Arial"/>
        </w:rPr>
        <w:t>Director of Operations</w:t>
      </w:r>
      <w:r w:rsidR="00B32316" w:rsidRPr="00B32316">
        <w:rPr>
          <w:rFonts w:ascii="Arial" w:hAnsi="Arial" w:cs="Arial"/>
        </w:rPr>
        <w:t xml:space="preserve"> will be responsible for carrying out the investigation.</w:t>
      </w:r>
    </w:p>
    <w:p w14:paraId="6DD5417C" w14:textId="77777777" w:rsidR="00B32316" w:rsidRPr="00B32316" w:rsidRDefault="00B32316" w:rsidP="00B32316">
      <w:pPr>
        <w:tabs>
          <w:tab w:val="right" w:pos="1980"/>
        </w:tabs>
        <w:ind w:right="-362"/>
        <w:rPr>
          <w:rFonts w:ascii="Arial" w:hAnsi="Arial" w:cs="Arial"/>
        </w:rPr>
      </w:pPr>
    </w:p>
    <w:p w14:paraId="293E14CE" w14:textId="72FA30DF" w:rsidR="00B32316" w:rsidRPr="00B32316" w:rsidRDefault="00B32316" w:rsidP="00B32316">
      <w:pPr>
        <w:tabs>
          <w:tab w:val="right" w:pos="1980"/>
        </w:tabs>
        <w:ind w:right="-362"/>
        <w:rPr>
          <w:rFonts w:ascii="Arial" w:hAnsi="Arial" w:cs="Arial"/>
        </w:rPr>
      </w:pPr>
      <w:r w:rsidRPr="00B32316">
        <w:rPr>
          <w:rFonts w:ascii="Arial" w:hAnsi="Arial" w:cs="Arial"/>
        </w:rPr>
        <w:t xml:space="preserve">If the complaint/comment is about a member of staff, </w:t>
      </w:r>
      <w:r w:rsidR="00AC3411">
        <w:rPr>
          <w:rFonts w:ascii="Arial" w:hAnsi="Arial" w:cs="Arial"/>
        </w:rPr>
        <w:t>they</w:t>
      </w:r>
      <w:r w:rsidRPr="00B32316">
        <w:rPr>
          <w:rFonts w:ascii="Arial" w:hAnsi="Arial" w:cs="Arial"/>
        </w:rPr>
        <w:t xml:space="preserve"> will be informed that a complaint/comment has been made against </w:t>
      </w:r>
      <w:r w:rsidR="00AC3411">
        <w:rPr>
          <w:rFonts w:ascii="Arial" w:hAnsi="Arial" w:cs="Arial"/>
        </w:rPr>
        <w:t>them</w:t>
      </w:r>
      <w:r w:rsidRPr="00B32316">
        <w:rPr>
          <w:rFonts w:ascii="Arial" w:hAnsi="Arial" w:cs="Arial"/>
        </w:rPr>
        <w:t xml:space="preserve">.  Where a complaint/comment has been made against a member of staff, the staff member is free to seek the help or assistance of an advocate, such as a Union Representative, if </w:t>
      </w:r>
      <w:r w:rsidR="00AC3411">
        <w:rPr>
          <w:rFonts w:ascii="Arial" w:hAnsi="Arial" w:cs="Arial"/>
        </w:rPr>
        <w:t>they</w:t>
      </w:r>
      <w:r w:rsidRPr="00B32316">
        <w:rPr>
          <w:rFonts w:ascii="Arial" w:hAnsi="Arial" w:cs="Arial"/>
        </w:rPr>
        <w:t xml:space="preserve"> so wish.</w:t>
      </w:r>
    </w:p>
    <w:p w14:paraId="4DB0E5E5" w14:textId="77777777" w:rsidR="00B32316" w:rsidRPr="00B32316" w:rsidRDefault="00B32316" w:rsidP="00B32316">
      <w:pPr>
        <w:tabs>
          <w:tab w:val="right" w:pos="1980"/>
        </w:tabs>
        <w:ind w:right="-362"/>
        <w:rPr>
          <w:rFonts w:ascii="Arial" w:hAnsi="Arial" w:cs="Arial"/>
        </w:rPr>
      </w:pPr>
    </w:p>
    <w:p w14:paraId="167071D6" w14:textId="7A1087DA" w:rsidR="00B32316" w:rsidRDefault="00B32316" w:rsidP="00B32316">
      <w:pPr>
        <w:tabs>
          <w:tab w:val="right" w:pos="1980"/>
        </w:tabs>
        <w:ind w:right="-362"/>
        <w:rPr>
          <w:rFonts w:ascii="Arial" w:hAnsi="Arial" w:cs="Arial"/>
        </w:rPr>
      </w:pPr>
      <w:r w:rsidRPr="00B32316">
        <w:rPr>
          <w:rFonts w:ascii="Arial" w:hAnsi="Arial" w:cs="Arial"/>
        </w:rPr>
        <w:t>If the complaint/comment is about</w:t>
      </w:r>
      <w:r w:rsidR="00AC3411">
        <w:rPr>
          <w:rFonts w:ascii="Arial" w:hAnsi="Arial" w:cs="Arial"/>
        </w:rPr>
        <w:t xml:space="preserve"> the </w:t>
      </w:r>
      <w:r w:rsidR="00A31750">
        <w:rPr>
          <w:rFonts w:ascii="Arial" w:hAnsi="Arial" w:cs="Arial"/>
        </w:rPr>
        <w:t>D</w:t>
      </w:r>
      <w:r w:rsidR="00AC3411">
        <w:rPr>
          <w:rFonts w:ascii="Arial" w:hAnsi="Arial" w:cs="Arial"/>
        </w:rPr>
        <w:t>irector of Operations</w:t>
      </w:r>
      <w:r w:rsidR="00D57CE0">
        <w:rPr>
          <w:rFonts w:ascii="Arial" w:hAnsi="Arial" w:cs="Arial"/>
        </w:rPr>
        <w:t>, the C</w:t>
      </w:r>
      <w:r w:rsidR="00A4710D">
        <w:rPr>
          <w:rFonts w:ascii="Arial" w:hAnsi="Arial" w:cs="Arial"/>
        </w:rPr>
        <w:t xml:space="preserve">hief </w:t>
      </w:r>
      <w:r w:rsidR="00D57CE0">
        <w:rPr>
          <w:rFonts w:ascii="Arial" w:hAnsi="Arial" w:cs="Arial"/>
        </w:rPr>
        <w:t>E</w:t>
      </w:r>
      <w:r w:rsidR="00A4710D">
        <w:rPr>
          <w:rFonts w:ascii="Arial" w:hAnsi="Arial" w:cs="Arial"/>
        </w:rPr>
        <w:t xml:space="preserve">xecutive </w:t>
      </w:r>
      <w:r w:rsidR="00D57CE0">
        <w:rPr>
          <w:rFonts w:ascii="Arial" w:hAnsi="Arial" w:cs="Arial"/>
        </w:rPr>
        <w:t>O</w:t>
      </w:r>
      <w:r w:rsidR="00A4710D">
        <w:rPr>
          <w:rFonts w:ascii="Arial" w:hAnsi="Arial" w:cs="Arial"/>
        </w:rPr>
        <w:t>fficer</w:t>
      </w:r>
      <w:r w:rsidR="00D57CE0">
        <w:rPr>
          <w:rFonts w:ascii="Arial" w:hAnsi="Arial" w:cs="Arial"/>
        </w:rPr>
        <w:t xml:space="preserve"> will</w:t>
      </w:r>
      <w:r w:rsidR="00365A21">
        <w:rPr>
          <w:rFonts w:ascii="Arial" w:hAnsi="Arial" w:cs="Arial"/>
        </w:rPr>
        <w:t xml:space="preserve"> deal with this complaint and the </w:t>
      </w:r>
      <w:r w:rsidR="001B5775">
        <w:rPr>
          <w:rFonts w:ascii="Arial" w:hAnsi="Arial" w:cs="Arial"/>
        </w:rPr>
        <w:t>Director of Operations</w:t>
      </w:r>
      <w:r w:rsidR="00471DCA">
        <w:rPr>
          <w:rFonts w:ascii="Arial" w:hAnsi="Arial" w:cs="Arial"/>
        </w:rPr>
        <w:t xml:space="preserve"> </w:t>
      </w:r>
      <w:r w:rsidR="00365A21">
        <w:rPr>
          <w:rFonts w:ascii="Arial" w:hAnsi="Arial" w:cs="Arial"/>
        </w:rPr>
        <w:t>w</w:t>
      </w:r>
      <w:r w:rsidRPr="00B32316">
        <w:rPr>
          <w:rFonts w:ascii="Arial" w:hAnsi="Arial" w:cs="Arial"/>
        </w:rPr>
        <w:t xml:space="preserve">ill be informed that a complaint/comment has been made against </w:t>
      </w:r>
      <w:r w:rsidR="00AC3411">
        <w:rPr>
          <w:rFonts w:ascii="Arial" w:hAnsi="Arial" w:cs="Arial"/>
        </w:rPr>
        <w:t>them</w:t>
      </w:r>
      <w:r w:rsidRPr="00B32316">
        <w:rPr>
          <w:rFonts w:ascii="Arial" w:hAnsi="Arial" w:cs="Arial"/>
        </w:rPr>
        <w:t xml:space="preserve">.  Where a complaint/comment has been made against the </w:t>
      </w:r>
      <w:r w:rsidR="001B5775">
        <w:rPr>
          <w:rFonts w:ascii="Arial" w:hAnsi="Arial" w:cs="Arial"/>
        </w:rPr>
        <w:t>Director of Opera</w:t>
      </w:r>
      <w:r w:rsidR="009E4C6C">
        <w:rPr>
          <w:rFonts w:ascii="Arial" w:hAnsi="Arial" w:cs="Arial"/>
        </w:rPr>
        <w:t>tions</w:t>
      </w:r>
      <w:r w:rsidRPr="00B32316">
        <w:rPr>
          <w:rFonts w:ascii="Arial" w:hAnsi="Arial" w:cs="Arial"/>
        </w:rPr>
        <w:t xml:space="preserve"> </w:t>
      </w:r>
      <w:r w:rsidR="00AC3411">
        <w:rPr>
          <w:rFonts w:ascii="Arial" w:hAnsi="Arial" w:cs="Arial"/>
        </w:rPr>
        <w:t>they</w:t>
      </w:r>
      <w:r w:rsidRPr="00B32316">
        <w:rPr>
          <w:rFonts w:ascii="Arial" w:hAnsi="Arial" w:cs="Arial"/>
        </w:rPr>
        <w:t xml:space="preserve"> </w:t>
      </w:r>
      <w:r w:rsidR="00AC3411">
        <w:rPr>
          <w:rFonts w:ascii="Arial" w:hAnsi="Arial" w:cs="Arial"/>
        </w:rPr>
        <w:t>are</w:t>
      </w:r>
      <w:r w:rsidRPr="00B32316">
        <w:rPr>
          <w:rFonts w:ascii="Arial" w:hAnsi="Arial" w:cs="Arial"/>
        </w:rPr>
        <w:t xml:space="preserve"> free to seek the help or assistance of an advocate, such as a Union Representative, if </w:t>
      </w:r>
      <w:r w:rsidR="00AC3411">
        <w:rPr>
          <w:rFonts w:ascii="Arial" w:hAnsi="Arial" w:cs="Arial"/>
        </w:rPr>
        <w:t>they</w:t>
      </w:r>
      <w:r w:rsidRPr="00B32316">
        <w:rPr>
          <w:rFonts w:ascii="Arial" w:hAnsi="Arial" w:cs="Arial"/>
        </w:rPr>
        <w:t xml:space="preserve"> so wish. </w:t>
      </w:r>
    </w:p>
    <w:p w14:paraId="52D1F647" w14:textId="5BE1EB11" w:rsidR="00AC3411" w:rsidRDefault="00AC3411" w:rsidP="00B32316">
      <w:pPr>
        <w:tabs>
          <w:tab w:val="right" w:pos="1980"/>
        </w:tabs>
        <w:ind w:right="-362"/>
        <w:rPr>
          <w:rFonts w:ascii="Arial" w:hAnsi="Arial" w:cs="Arial"/>
        </w:rPr>
      </w:pPr>
    </w:p>
    <w:p w14:paraId="7DD7CE8B" w14:textId="5536D574" w:rsidR="00AC3411" w:rsidRPr="00B32316" w:rsidRDefault="00AC3411" w:rsidP="00AC3411">
      <w:pPr>
        <w:tabs>
          <w:tab w:val="right" w:pos="1980"/>
        </w:tabs>
        <w:ind w:right="-362"/>
        <w:rPr>
          <w:rFonts w:ascii="Arial" w:hAnsi="Arial" w:cs="Arial"/>
        </w:rPr>
      </w:pPr>
      <w:r w:rsidRPr="00B32316">
        <w:rPr>
          <w:rFonts w:ascii="Arial" w:hAnsi="Arial" w:cs="Arial"/>
        </w:rPr>
        <w:t xml:space="preserve">If the complaint/comment is about </w:t>
      </w:r>
      <w:r>
        <w:rPr>
          <w:rFonts w:ascii="Arial" w:hAnsi="Arial" w:cs="Arial"/>
        </w:rPr>
        <w:t>the C</w:t>
      </w:r>
      <w:r w:rsidR="002E0343">
        <w:rPr>
          <w:rFonts w:ascii="Arial" w:hAnsi="Arial" w:cs="Arial"/>
        </w:rPr>
        <w:t>hief Executive Officer</w:t>
      </w:r>
      <w:r w:rsidR="009E4C6C">
        <w:rPr>
          <w:rFonts w:ascii="Arial" w:hAnsi="Arial" w:cs="Arial"/>
        </w:rPr>
        <w:t>, the board of Trustees</w:t>
      </w:r>
      <w:r>
        <w:rPr>
          <w:rFonts w:ascii="Arial" w:hAnsi="Arial" w:cs="Arial"/>
        </w:rPr>
        <w:t xml:space="preserve"> will deal with this complaint and the </w:t>
      </w:r>
      <w:r w:rsidR="009E4C6C">
        <w:rPr>
          <w:rFonts w:ascii="Arial" w:hAnsi="Arial" w:cs="Arial"/>
        </w:rPr>
        <w:t>Chief Exe</w:t>
      </w:r>
      <w:r w:rsidR="00A4710D">
        <w:rPr>
          <w:rFonts w:ascii="Arial" w:hAnsi="Arial" w:cs="Arial"/>
        </w:rPr>
        <w:t xml:space="preserve">cutive Officer </w:t>
      </w:r>
      <w:r>
        <w:rPr>
          <w:rFonts w:ascii="Arial" w:hAnsi="Arial" w:cs="Arial"/>
        </w:rPr>
        <w:t>w</w:t>
      </w:r>
      <w:r w:rsidRPr="00B32316">
        <w:rPr>
          <w:rFonts w:ascii="Arial" w:hAnsi="Arial" w:cs="Arial"/>
        </w:rPr>
        <w:t xml:space="preserve">ill be informed that a complaint/comment has been made against </w:t>
      </w:r>
      <w:r>
        <w:rPr>
          <w:rFonts w:ascii="Arial" w:hAnsi="Arial" w:cs="Arial"/>
        </w:rPr>
        <w:t>them</w:t>
      </w:r>
      <w:r w:rsidRPr="00B32316">
        <w:rPr>
          <w:rFonts w:ascii="Arial" w:hAnsi="Arial" w:cs="Arial"/>
        </w:rPr>
        <w:t xml:space="preserve">.  Where a complaint/comment has been made against the </w:t>
      </w:r>
      <w:r w:rsidR="00A4710D">
        <w:rPr>
          <w:rFonts w:ascii="Arial" w:hAnsi="Arial" w:cs="Arial"/>
        </w:rPr>
        <w:t>Chief Executive Officer</w:t>
      </w:r>
      <w:r>
        <w:rPr>
          <w:rFonts w:ascii="Arial" w:hAnsi="Arial" w:cs="Arial"/>
        </w:rPr>
        <w:t>,</w:t>
      </w:r>
      <w:r w:rsidRPr="00B32316">
        <w:rPr>
          <w:rFonts w:ascii="Arial" w:hAnsi="Arial" w:cs="Arial"/>
        </w:rPr>
        <w:t xml:space="preserve"> </w:t>
      </w:r>
      <w:r>
        <w:rPr>
          <w:rFonts w:ascii="Arial" w:hAnsi="Arial" w:cs="Arial"/>
        </w:rPr>
        <w:t>they</w:t>
      </w:r>
      <w:r w:rsidRPr="00B32316">
        <w:rPr>
          <w:rFonts w:ascii="Arial" w:hAnsi="Arial" w:cs="Arial"/>
        </w:rPr>
        <w:t xml:space="preserve"> </w:t>
      </w:r>
      <w:r>
        <w:rPr>
          <w:rFonts w:ascii="Arial" w:hAnsi="Arial" w:cs="Arial"/>
        </w:rPr>
        <w:t>are</w:t>
      </w:r>
      <w:r w:rsidRPr="00B32316">
        <w:rPr>
          <w:rFonts w:ascii="Arial" w:hAnsi="Arial" w:cs="Arial"/>
        </w:rPr>
        <w:t xml:space="preserve"> free to seek the help or assistance of an advocate, such as a Union Representative, if </w:t>
      </w:r>
      <w:r>
        <w:rPr>
          <w:rFonts w:ascii="Arial" w:hAnsi="Arial" w:cs="Arial"/>
        </w:rPr>
        <w:t>they</w:t>
      </w:r>
      <w:r w:rsidRPr="00B32316">
        <w:rPr>
          <w:rFonts w:ascii="Arial" w:hAnsi="Arial" w:cs="Arial"/>
        </w:rPr>
        <w:t xml:space="preserve"> so wish. </w:t>
      </w:r>
    </w:p>
    <w:p w14:paraId="089C72C4" w14:textId="77777777" w:rsidR="00D43248" w:rsidRPr="00B32316" w:rsidRDefault="00D43248" w:rsidP="00B32316">
      <w:pPr>
        <w:tabs>
          <w:tab w:val="right" w:pos="1980"/>
        </w:tabs>
        <w:ind w:right="-362"/>
        <w:rPr>
          <w:rFonts w:ascii="Arial" w:hAnsi="Arial" w:cs="Arial"/>
        </w:rPr>
      </w:pPr>
    </w:p>
    <w:p w14:paraId="74EB799B" w14:textId="77777777" w:rsidR="00365A21" w:rsidRDefault="00365A21" w:rsidP="00B32316">
      <w:pPr>
        <w:tabs>
          <w:tab w:val="right" w:pos="1980"/>
        </w:tabs>
        <w:ind w:right="-362"/>
        <w:rPr>
          <w:rFonts w:ascii="Arial" w:hAnsi="Arial" w:cs="Arial"/>
          <w:b/>
          <w:u w:val="single"/>
        </w:rPr>
      </w:pPr>
    </w:p>
    <w:p w14:paraId="08A51630" w14:textId="77777777" w:rsidR="00B32316" w:rsidRPr="00B32316" w:rsidRDefault="00B32316" w:rsidP="00B32316">
      <w:pPr>
        <w:tabs>
          <w:tab w:val="right" w:pos="1980"/>
        </w:tabs>
        <w:ind w:right="-362"/>
        <w:rPr>
          <w:rFonts w:ascii="Arial" w:hAnsi="Arial" w:cs="Arial"/>
          <w:b/>
        </w:rPr>
      </w:pPr>
      <w:r w:rsidRPr="00B32316">
        <w:rPr>
          <w:rFonts w:ascii="Arial" w:hAnsi="Arial" w:cs="Arial"/>
          <w:b/>
          <w:u w:val="single"/>
        </w:rPr>
        <w:t>TIMESCALE FOR INVESTIGATION</w:t>
      </w:r>
    </w:p>
    <w:p w14:paraId="4050F20D" w14:textId="77777777" w:rsidR="00B32316" w:rsidRPr="00B32316" w:rsidRDefault="00B32316" w:rsidP="00B32316">
      <w:pPr>
        <w:tabs>
          <w:tab w:val="right" w:pos="1980"/>
        </w:tabs>
        <w:ind w:right="-362"/>
        <w:rPr>
          <w:rFonts w:ascii="Arial" w:hAnsi="Arial" w:cs="Arial"/>
        </w:rPr>
      </w:pPr>
    </w:p>
    <w:p w14:paraId="7C62A28D" w14:textId="27A957CE" w:rsidR="00B32316" w:rsidRPr="00B32316" w:rsidRDefault="00365A21" w:rsidP="00B32316">
      <w:pPr>
        <w:tabs>
          <w:tab w:val="right" w:pos="1980"/>
        </w:tabs>
        <w:ind w:right="-362"/>
        <w:rPr>
          <w:rFonts w:ascii="Arial" w:hAnsi="Arial" w:cs="Arial"/>
        </w:rPr>
      </w:pPr>
      <w:r>
        <w:rPr>
          <w:rFonts w:ascii="Arial" w:hAnsi="Arial" w:cs="Arial"/>
        </w:rPr>
        <w:t>Within 10</w:t>
      </w:r>
      <w:r w:rsidR="00B32316" w:rsidRPr="00B32316">
        <w:rPr>
          <w:rFonts w:ascii="Arial" w:hAnsi="Arial" w:cs="Arial"/>
        </w:rPr>
        <w:t xml:space="preserve"> days, the </w:t>
      </w:r>
      <w:r w:rsidR="00636489">
        <w:rPr>
          <w:rFonts w:ascii="Arial" w:hAnsi="Arial" w:cs="Arial"/>
        </w:rPr>
        <w:t>investigating officer</w:t>
      </w:r>
      <w:r w:rsidR="00B32316" w:rsidRPr="00B32316">
        <w:rPr>
          <w:rFonts w:ascii="Arial" w:hAnsi="Arial" w:cs="Arial"/>
        </w:rPr>
        <w:t xml:space="preserve"> will write to the service user </w:t>
      </w:r>
      <w:r w:rsidR="00C35DEC">
        <w:rPr>
          <w:rFonts w:ascii="Arial" w:hAnsi="Arial" w:cs="Arial"/>
        </w:rPr>
        <w:t xml:space="preserve">or professional </w:t>
      </w:r>
      <w:r w:rsidR="00B32316" w:rsidRPr="00B32316">
        <w:rPr>
          <w:rFonts w:ascii="Arial" w:hAnsi="Arial" w:cs="Arial"/>
        </w:rPr>
        <w:t xml:space="preserve">acknowledging the receipt </w:t>
      </w:r>
      <w:r>
        <w:rPr>
          <w:rFonts w:ascii="Arial" w:hAnsi="Arial" w:cs="Arial"/>
        </w:rPr>
        <w:t>of the complaint/</w:t>
      </w:r>
      <w:r w:rsidR="00B32316" w:rsidRPr="00B32316">
        <w:rPr>
          <w:rFonts w:ascii="Arial" w:hAnsi="Arial" w:cs="Arial"/>
        </w:rPr>
        <w:t>comment and indicating what action will be take</w:t>
      </w:r>
      <w:r>
        <w:rPr>
          <w:rFonts w:ascii="Arial" w:hAnsi="Arial" w:cs="Arial"/>
        </w:rPr>
        <w:t>n to investigate the complaint/</w:t>
      </w:r>
      <w:r w:rsidR="00B32316" w:rsidRPr="00B32316">
        <w:rPr>
          <w:rFonts w:ascii="Arial" w:hAnsi="Arial" w:cs="Arial"/>
        </w:rPr>
        <w:t>comment.</w:t>
      </w:r>
    </w:p>
    <w:p w14:paraId="6F030683" w14:textId="77777777" w:rsidR="00B32316" w:rsidRPr="00B32316" w:rsidRDefault="00B32316" w:rsidP="00B32316">
      <w:pPr>
        <w:tabs>
          <w:tab w:val="right" w:pos="1980"/>
        </w:tabs>
        <w:ind w:right="-362"/>
        <w:rPr>
          <w:rFonts w:ascii="Arial" w:hAnsi="Arial" w:cs="Arial"/>
        </w:rPr>
      </w:pPr>
    </w:p>
    <w:p w14:paraId="621DC334" w14:textId="138C2D39" w:rsidR="00B32316" w:rsidRPr="00B32316" w:rsidRDefault="00B32316" w:rsidP="00B32316">
      <w:pPr>
        <w:tabs>
          <w:tab w:val="right" w:pos="1980"/>
        </w:tabs>
        <w:ind w:right="-362"/>
        <w:rPr>
          <w:rFonts w:ascii="Arial" w:hAnsi="Arial" w:cs="Arial"/>
        </w:rPr>
      </w:pPr>
      <w:r w:rsidRPr="00B32316">
        <w:rPr>
          <w:rFonts w:ascii="Arial" w:hAnsi="Arial" w:cs="Arial"/>
        </w:rPr>
        <w:t xml:space="preserve">Within 28 days, </w:t>
      </w:r>
      <w:r w:rsidR="00365A21">
        <w:rPr>
          <w:rFonts w:ascii="Arial" w:hAnsi="Arial" w:cs="Arial"/>
        </w:rPr>
        <w:t xml:space="preserve">the </w:t>
      </w:r>
      <w:r w:rsidR="00636489">
        <w:rPr>
          <w:rFonts w:ascii="Arial" w:hAnsi="Arial" w:cs="Arial"/>
        </w:rPr>
        <w:t>investigating officer</w:t>
      </w:r>
      <w:r w:rsidRPr="00B32316">
        <w:rPr>
          <w:rFonts w:ascii="Arial" w:hAnsi="Arial" w:cs="Arial"/>
        </w:rPr>
        <w:t>, will complete the investigation and produce a written report.</w:t>
      </w:r>
    </w:p>
    <w:p w14:paraId="2AD68639" w14:textId="77777777" w:rsidR="00B32316" w:rsidRPr="00B32316" w:rsidRDefault="00B32316" w:rsidP="00B32316">
      <w:pPr>
        <w:tabs>
          <w:tab w:val="right" w:pos="1980"/>
        </w:tabs>
        <w:ind w:right="-362"/>
        <w:rPr>
          <w:rFonts w:ascii="Arial" w:hAnsi="Arial" w:cs="Arial"/>
        </w:rPr>
      </w:pPr>
    </w:p>
    <w:p w14:paraId="02E7F481" w14:textId="77777777" w:rsidR="00B32316" w:rsidRPr="00B32316" w:rsidRDefault="00B32316" w:rsidP="00B32316">
      <w:pPr>
        <w:tabs>
          <w:tab w:val="right" w:pos="1980"/>
        </w:tabs>
        <w:ind w:right="-362"/>
        <w:rPr>
          <w:rFonts w:ascii="Arial" w:hAnsi="Arial" w:cs="Arial"/>
        </w:rPr>
      </w:pPr>
      <w:r w:rsidRPr="00B32316">
        <w:rPr>
          <w:rFonts w:ascii="Arial" w:hAnsi="Arial" w:cs="Arial"/>
        </w:rPr>
        <w:t>Any problem that is dealt with u</w:t>
      </w:r>
      <w:r w:rsidR="00365A21">
        <w:rPr>
          <w:rFonts w:ascii="Arial" w:hAnsi="Arial" w:cs="Arial"/>
        </w:rPr>
        <w:t>nder Stage Two will be logged o</w:t>
      </w:r>
      <w:r w:rsidRPr="00B32316">
        <w:rPr>
          <w:rFonts w:ascii="Arial" w:hAnsi="Arial" w:cs="Arial"/>
        </w:rPr>
        <w:t xml:space="preserve">n the Complaints and Comments </w:t>
      </w:r>
      <w:r w:rsidR="00365A21">
        <w:rPr>
          <w:rFonts w:ascii="Arial" w:hAnsi="Arial" w:cs="Arial"/>
        </w:rPr>
        <w:t>Log.</w:t>
      </w:r>
    </w:p>
    <w:p w14:paraId="179BAA65" w14:textId="77777777" w:rsidR="00B32316" w:rsidRDefault="00B32316" w:rsidP="00B32316">
      <w:pPr>
        <w:tabs>
          <w:tab w:val="right" w:pos="1980"/>
        </w:tabs>
        <w:ind w:right="-362"/>
        <w:rPr>
          <w:rFonts w:ascii="Arial" w:hAnsi="Arial" w:cs="Arial"/>
        </w:rPr>
      </w:pPr>
    </w:p>
    <w:p w14:paraId="49E49AA4" w14:textId="77777777" w:rsidR="00365A21" w:rsidRPr="00B32316" w:rsidRDefault="00365A21" w:rsidP="00B32316">
      <w:pPr>
        <w:tabs>
          <w:tab w:val="right" w:pos="1980"/>
        </w:tabs>
        <w:ind w:right="-362"/>
        <w:rPr>
          <w:rFonts w:ascii="Arial" w:hAnsi="Arial" w:cs="Arial"/>
        </w:rPr>
      </w:pPr>
    </w:p>
    <w:p w14:paraId="620D6E07"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t>AFTER THE INVESTIGATION</w:t>
      </w:r>
    </w:p>
    <w:p w14:paraId="3842E453" w14:textId="77777777" w:rsidR="00B32316" w:rsidRPr="00B32316" w:rsidRDefault="00B32316" w:rsidP="00B32316">
      <w:pPr>
        <w:tabs>
          <w:tab w:val="right" w:pos="1980"/>
        </w:tabs>
        <w:ind w:right="-362"/>
        <w:rPr>
          <w:rFonts w:ascii="Arial" w:hAnsi="Arial" w:cs="Arial"/>
          <w:u w:val="single"/>
        </w:rPr>
      </w:pPr>
    </w:p>
    <w:p w14:paraId="793E1F90" w14:textId="393138A6" w:rsidR="00B32316" w:rsidRPr="00B32316" w:rsidRDefault="00B32316" w:rsidP="00B32316">
      <w:pPr>
        <w:tabs>
          <w:tab w:val="right" w:pos="1980"/>
        </w:tabs>
        <w:ind w:right="-362"/>
        <w:rPr>
          <w:rFonts w:ascii="Arial" w:hAnsi="Arial" w:cs="Arial"/>
        </w:rPr>
      </w:pPr>
      <w:r w:rsidRPr="00B32316">
        <w:rPr>
          <w:rFonts w:ascii="Arial" w:hAnsi="Arial" w:cs="Arial"/>
        </w:rPr>
        <w:t xml:space="preserve">Following on from the investigation a report will be presented to the service user </w:t>
      </w:r>
      <w:r w:rsidR="00C35DEC">
        <w:rPr>
          <w:rFonts w:ascii="Arial" w:hAnsi="Arial" w:cs="Arial"/>
        </w:rPr>
        <w:t xml:space="preserve">or professional </w:t>
      </w:r>
      <w:r w:rsidRPr="00B32316">
        <w:rPr>
          <w:rFonts w:ascii="Arial" w:hAnsi="Arial" w:cs="Arial"/>
        </w:rPr>
        <w:t>who made the complaint/comment.  The service user</w:t>
      </w:r>
      <w:r w:rsidR="00C35DEC">
        <w:rPr>
          <w:rFonts w:ascii="Arial" w:hAnsi="Arial" w:cs="Arial"/>
        </w:rPr>
        <w:t xml:space="preserve">/professional </w:t>
      </w:r>
      <w:r w:rsidRPr="00B32316">
        <w:rPr>
          <w:rFonts w:ascii="Arial" w:hAnsi="Arial" w:cs="Arial"/>
        </w:rPr>
        <w:lastRenderedPageBreak/>
        <w:t>will be informed of any action to be taken as a result of the formal investigation.  The service user’s</w:t>
      </w:r>
      <w:r w:rsidR="00C35DEC">
        <w:rPr>
          <w:rFonts w:ascii="Arial" w:hAnsi="Arial" w:cs="Arial"/>
        </w:rPr>
        <w:t>/professional’s</w:t>
      </w:r>
      <w:r w:rsidRPr="00B32316">
        <w:rPr>
          <w:rFonts w:ascii="Arial" w:hAnsi="Arial" w:cs="Arial"/>
        </w:rPr>
        <w:t xml:space="preserve"> response and level of satisfaction with the action taken will be formally recorded.</w:t>
      </w:r>
    </w:p>
    <w:p w14:paraId="5F4DC83A" w14:textId="77777777" w:rsidR="00B32316" w:rsidRPr="00B32316" w:rsidRDefault="00B32316" w:rsidP="00B32316">
      <w:pPr>
        <w:tabs>
          <w:tab w:val="right" w:pos="1980"/>
        </w:tabs>
        <w:ind w:right="-362"/>
        <w:rPr>
          <w:rFonts w:ascii="Arial" w:hAnsi="Arial" w:cs="Arial"/>
        </w:rPr>
      </w:pPr>
    </w:p>
    <w:p w14:paraId="46074F15" w14:textId="77777777" w:rsidR="00B32316" w:rsidRPr="00B32316" w:rsidRDefault="00B32316" w:rsidP="00B32316">
      <w:pPr>
        <w:tabs>
          <w:tab w:val="right" w:pos="1980"/>
        </w:tabs>
        <w:ind w:right="-362"/>
        <w:rPr>
          <w:rFonts w:ascii="Arial" w:hAnsi="Arial" w:cs="Arial"/>
        </w:rPr>
      </w:pPr>
      <w:r w:rsidRPr="00B32316">
        <w:rPr>
          <w:rFonts w:ascii="Arial" w:hAnsi="Arial" w:cs="Arial"/>
        </w:rPr>
        <w:t>Where the investigation involves a member of staff, the report will also be presented to the relevant member of staff, discussing the contents and offering clarification, where necessary.</w:t>
      </w:r>
    </w:p>
    <w:p w14:paraId="2171B5B1" w14:textId="77777777" w:rsidR="00B32316" w:rsidRPr="00B32316" w:rsidRDefault="00B32316" w:rsidP="00B32316">
      <w:pPr>
        <w:tabs>
          <w:tab w:val="right" w:pos="1980"/>
        </w:tabs>
        <w:ind w:right="-362"/>
        <w:rPr>
          <w:rFonts w:ascii="Arial" w:hAnsi="Arial" w:cs="Arial"/>
        </w:rPr>
      </w:pPr>
    </w:p>
    <w:p w14:paraId="225411B5" w14:textId="77777777" w:rsidR="00B32316" w:rsidRPr="00B32316" w:rsidRDefault="00B32316" w:rsidP="00B32316">
      <w:pPr>
        <w:tabs>
          <w:tab w:val="right" w:pos="1980"/>
        </w:tabs>
        <w:ind w:right="-362"/>
        <w:rPr>
          <w:rFonts w:ascii="Arial" w:hAnsi="Arial" w:cs="Arial"/>
        </w:rPr>
      </w:pPr>
      <w:r w:rsidRPr="00B32316">
        <w:rPr>
          <w:rFonts w:ascii="Arial" w:hAnsi="Arial" w:cs="Arial"/>
        </w:rPr>
        <w:t>Where issues of Policy and Procedure are the focus of complaints/comments, action to remedy any problems will be taken.</w:t>
      </w:r>
    </w:p>
    <w:p w14:paraId="0E380E65" w14:textId="77777777" w:rsidR="00B32316" w:rsidRPr="00B32316" w:rsidRDefault="00B32316" w:rsidP="00B32316">
      <w:pPr>
        <w:tabs>
          <w:tab w:val="right" w:pos="1980"/>
        </w:tabs>
        <w:ind w:right="-362"/>
        <w:rPr>
          <w:rFonts w:ascii="Arial" w:hAnsi="Arial" w:cs="Arial"/>
        </w:rPr>
      </w:pPr>
    </w:p>
    <w:p w14:paraId="178CF0AA" w14:textId="77777777" w:rsidR="00B32316" w:rsidRPr="00B32316" w:rsidRDefault="00B32316" w:rsidP="00B32316">
      <w:pPr>
        <w:tabs>
          <w:tab w:val="right" w:pos="1980"/>
        </w:tabs>
        <w:ind w:right="-362"/>
        <w:rPr>
          <w:rFonts w:ascii="Arial" w:hAnsi="Arial" w:cs="Arial"/>
        </w:rPr>
      </w:pPr>
      <w:r w:rsidRPr="00B32316">
        <w:rPr>
          <w:rFonts w:ascii="Arial" w:hAnsi="Arial" w:cs="Arial"/>
        </w:rPr>
        <w:t>Where complaints/comments focus on actions of members of Staff, invocation of the Disciplinary Procedure may be the outcome of the complaint/comment being made.</w:t>
      </w:r>
    </w:p>
    <w:p w14:paraId="14F97789" w14:textId="77777777" w:rsidR="00B32316" w:rsidRPr="00B32316" w:rsidRDefault="00B32316" w:rsidP="00B32316">
      <w:pPr>
        <w:tabs>
          <w:tab w:val="right" w:pos="1980"/>
        </w:tabs>
        <w:ind w:right="-362"/>
        <w:rPr>
          <w:rFonts w:ascii="Arial" w:hAnsi="Arial" w:cs="Arial"/>
        </w:rPr>
      </w:pPr>
    </w:p>
    <w:p w14:paraId="416B8B13" w14:textId="77777777" w:rsidR="00B32316" w:rsidRDefault="00B32316" w:rsidP="00B32316">
      <w:pPr>
        <w:tabs>
          <w:tab w:val="right" w:pos="1980"/>
        </w:tabs>
        <w:ind w:right="-362"/>
        <w:rPr>
          <w:rFonts w:ascii="Arial" w:hAnsi="Arial" w:cs="Arial"/>
          <w:b/>
          <w:u w:val="single"/>
        </w:rPr>
      </w:pPr>
    </w:p>
    <w:p w14:paraId="55C33C9B" w14:textId="77777777" w:rsidR="00B32316" w:rsidRPr="00B32316" w:rsidRDefault="00B32316" w:rsidP="00B32316">
      <w:pPr>
        <w:tabs>
          <w:tab w:val="right" w:pos="1980"/>
        </w:tabs>
        <w:ind w:right="-362"/>
        <w:rPr>
          <w:rFonts w:ascii="Arial" w:hAnsi="Arial" w:cs="Arial"/>
          <w:b/>
          <w:u w:val="single"/>
        </w:rPr>
      </w:pPr>
      <w:r w:rsidRPr="00B32316">
        <w:rPr>
          <w:rFonts w:ascii="Arial" w:hAnsi="Arial" w:cs="Arial"/>
          <w:b/>
          <w:u w:val="single"/>
        </w:rPr>
        <w:t>APPEALS PROCEDURE</w:t>
      </w:r>
    </w:p>
    <w:p w14:paraId="3DF8E4F2" w14:textId="77777777" w:rsidR="00B32316" w:rsidRPr="00B32316" w:rsidRDefault="00B32316" w:rsidP="00B32316">
      <w:pPr>
        <w:tabs>
          <w:tab w:val="right" w:pos="1980"/>
        </w:tabs>
        <w:ind w:right="-362"/>
        <w:rPr>
          <w:rFonts w:ascii="Arial" w:hAnsi="Arial" w:cs="Arial"/>
          <w:u w:val="single"/>
        </w:rPr>
      </w:pPr>
    </w:p>
    <w:p w14:paraId="1073DB34" w14:textId="7A136FBD" w:rsidR="00B32316" w:rsidRPr="00B32316" w:rsidRDefault="00B32316" w:rsidP="00B32316">
      <w:pPr>
        <w:tabs>
          <w:tab w:val="right" w:pos="1980"/>
        </w:tabs>
        <w:ind w:right="-362"/>
        <w:rPr>
          <w:rFonts w:ascii="Arial" w:hAnsi="Arial" w:cs="Arial"/>
        </w:rPr>
      </w:pPr>
      <w:r w:rsidRPr="00B32316">
        <w:rPr>
          <w:rFonts w:ascii="Arial" w:hAnsi="Arial" w:cs="Arial"/>
        </w:rPr>
        <w:t xml:space="preserve">If a service user </w:t>
      </w:r>
      <w:r w:rsidR="00C35DEC">
        <w:rPr>
          <w:rFonts w:ascii="Arial" w:hAnsi="Arial" w:cs="Arial"/>
        </w:rPr>
        <w:t xml:space="preserve">or professional </w:t>
      </w:r>
      <w:r w:rsidRPr="00B32316">
        <w:rPr>
          <w:rFonts w:ascii="Arial" w:hAnsi="Arial" w:cs="Arial"/>
        </w:rPr>
        <w:t xml:space="preserve">is unhappy with the report produced and the decision reached, she can appeal to </w:t>
      </w:r>
      <w:r w:rsidR="002E0343">
        <w:rPr>
          <w:rFonts w:ascii="Arial" w:hAnsi="Arial" w:cs="Arial"/>
        </w:rPr>
        <w:t xml:space="preserve">TDAS </w:t>
      </w:r>
      <w:r w:rsidR="001F6B8D">
        <w:rPr>
          <w:rFonts w:ascii="Arial" w:hAnsi="Arial" w:cs="Arial"/>
        </w:rPr>
        <w:t>Chief Executive Officer</w:t>
      </w:r>
      <w:r w:rsidR="00365A21">
        <w:rPr>
          <w:rFonts w:ascii="Arial" w:hAnsi="Arial" w:cs="Arial"/>
        </w:rPr>
        <w:t xml:space="preserve"> </w:t>
      </w:r>
      <w:r w:rsidR="009E2CDC">
        <w:rPr>
          <w:rFonts w:ascii="Arial" w:hAnsi="Arial" w:cs="Arial"/>
        </w:rPr>
        <w:t xml:space="preserve">(or </w:t>
      </w:r>
      <w:r w:rsidR="001F6B8D">
        <w:rPr>
          <w:rFonts w:ascii="Arial" w:hAnsi="Arial" w:cs="Arial"/>
        </w:rPr>
        <w:t>board of Trustees</w:t>
      </w:r>
      <w:r w:rsidR="009E2CDC">
        <w:rPr>
          <w:rFonts w:ascii="Arial" w:hAnsi="Arial" w:cs="Arial"/>
        </w:rPr>
        <w:t xml:space="preserve"> if </w:t>
      </w:r>
      <w:r w:rsidR="001F6B8D">
        <w:rPr>
          <w:rFonts w:ascii="Arial" w:hAnsi="Arial" w:cs="Arial"/>
        </w:rPr>
        <w:t xml:space="preserve">CEO </w:t>
      </w:r>
      <w:r w:rsidR="009E2CDC">
        <w:rPr>
          <w:rFonts w:ascii="Arial" w:hAnsi="Arial" w:cs="Arial"/>
        </w:rPr>
        <w:t xml:space="preserve">was the investigating officer) </w:t>
      </w:r>
      <w:r w:rsidRPr="00B32316">
        <w:rPr>
          <w:rFonts w:ascii="Arial" w:hAnsi="Arial" w:cs="Arial"/>
        </w:rPr>
        <w:t xml:space="preserve">within 14 working days of the production of the report. </w:t>
      </w:r>
    </w:p>
    <w:p w14:paraId="47AD11B6" w14:textId="77777777" w:rsidR="00B32316" w:rsidRPr="00B32316" w:rsidRDefault="00B32316" w:rsidP="00B32316">
      <w:pPr>
        <w:tabs>
          <w:tab w:val="right" w:pos="1980"/>
        </w:tabs>
        <w:ind w:right="-362"/>
        <w:rPr>
          <w:rFonts w:ascii="Arial" w:hAnsi="Arial" w:cs="Arial"/>
        </w:rPr>
      </w:pPr>
      <w:r w:rsidRPr="00B32316">
        <w:rPr>
          <w:rFonts w:ascii="Arial" w:hAnsi="Arial" w:cs="Arial"/>
        </w:rPr>
        <w:t xml:space="preserve"> </w:t>
      </w:r>
    </w:p>
    <w:p w14:paraId="558D5952" w14:textId="05E38438" w:rsidR="00B32316" w:rsidRPr="00B32316" w:rsidRDefault="00B32316" w:rsidP="00B32316">
      <w:pPr>
        <w:tabs>
          <w:tab w:val="right" w:pos="1980"/>
        </w:tabs>
        <w:ind w:right="-362"/>
        <w:rPr>
          <w:rFonts w:ascii="Arial" w:hAnsi="Arial" w:cs="Arial"/>
        </w:rPr>
      </w:pPr>
      <w:r w:rsidRPr="00B32316">
        <w:rPr>
          <w:rFonts w:ascii="Arial" w:hAnsi="Arial" w:cs="Arial"/>
        </w:rPr>
        <w:t xml:space="preserve">The </w:t>
      </w:r>
      <w:r w:rsidR="001F6B8D">
        <w:rPr>
          <w:rFonts w:ascii="Arial" w:hAnsi="Arial" w:cs="Arial"/>
        </w:rPr>
        <w:t>Chief Executive Officer</w:t>
      </w:r>
      <w:r w:rsidR="00D43248">
        <w:rPr>
          <w:rFonts w:ascii="Arial" w:hAnsi="Arial" w:cs="Arial"/>
        </w:rPr>
        <w:t xml:space="preserve"> </w:t>
      </w:r>
      <w:r w:rsidRPr="00B32316">
        <w:rPr>
          <w:rFonts w:ascii="Arial" w:hAnsi="Arial" w:cs="Arial"/>
        </w:rPr>
        <w:t>will respond to any appeal within 28 working days of the receipt of the appeal.</w:t>
      </w:r>
    </w:p>
    <w:p w14:paraId="2AA86F57" w14:textId="77777777" w:rsidR="00B32316" w:rsidRPr="00B32316" w:rsidRDefault="00B32316" w:rsidP="00B32316">
      <w:pPr>
        <w:tabs>
          <w:tab w:val="right" w:pos="1980"/>
        </w:tabs>
        <w:ind w:right="-362"/>
        <w:rPr>
          <w:rFonts w:ascii="Arial" w:hAnsi="Arial" w:cs="Arial"/>
        </w:rPr>
      </w:pPr>
    </w:p>
    <w:p w14:paraId="1AC41A33" w14:textId="779E4FF1" w:rsidR="00B32316" w:rsidRPr="00B32316" w:rsidRDefault="00B32316" w:rsidP="00B32316">
      <w:pPr>
        <w:tabs>
          <w:tab w:val="right" w:pos="1980"/>
        </w:tabs>
        <w:ind w:right="-362"/>
        <w:rPr>
          <w:rFonts w:ascii="Arial" w:hAnsi="Arial" w:cs="Arial"/>
          <w:b/>
        </w:rPr>
      </w:pPr>
      <w:r w:rsidRPr="00B32316">
        <w:rPr>
          <w:rFonts w:ascii="Arial" w:hAnsi="Arial" w:cs="Arial"/>
          <w:b/>
        </w:rPr>
        <w:t xml:space="preserve">Any decision made by the </w:t>
      </w:r>
      <w:r w:rsidR="001F6B8D">
        <w:rPr>
          <w:rFonts w:ascii="Arial" w:hAnsi="Arial" w:cs="Arial"/>
          <w:b/>
        </w:rPr>
        <w:t>Chief Executive Officer</w:t>
      </w:r>
      <w:r w:rsidRPr="00B32316">
        <w:rPr>
          <w:rFonts w:ascii="Arial" w:hAnsi="Arial" w:cs="Arial"/>
          <w:b/>
        </w:rPr>
        <w:t xml:space="preserve"> under this appeals procedure will be final and binding.</w:t>
      </w:r>
    </w:p>
    <w:p w14:paraId="702DD5D7" w14:textId="77777777" w:rsidR="00B32316" w:rsidRDefault="00B32316" w:rsidP="00B32316">
      <w:pPr>
        <w:tabs>
          <w:tab w:val="right" w:pos="1980"/>
        </w:tabs>
        <w:ind w:right="-362"/>
        <w:jc w:val="both"/>
        <w:rPr>
          <w:rFonts w:ascii="Comic Sans MS" w:hAnsi="Comic Sans MS" w:cs="Arial"/>
        </w:rPr>
      </w:pPr>
    </w:p>
    <w:p w14:paraId="2971859A" w14:textId="7D97771B" w:rsidR="00992475" w:rsidRPr="00B32316" w:rsidRDefault="00992475" w:rsidP="00992475">
      <w:pPr>
        <w:tabs>
          <w:tab w:val="right" w:pos="1980"/>
        </w:tabs>
        <w:ind w:right="-362"/>
        <w:rPr>
          <w:rFonts w:ascii="Arial" w:hAnsi="Arial" w:cs="Arial"/>
          <w:b/>
        </w:rPr>
      </w:pPr>
      <w:r w:rsidRPr="00B32316">
        <w:rPr>
          <w:rFonts w:ascii="Arial" w:hAnsi="Arial" w:cs="Arial"/>
          <w:b/>
        </w:rPr>
        <w:t>All complaints/comments will be brought to the attention of the</w:t>
      </w:r>
      <w:r w:rsidR="002E0343">
        <w:rPr>
          <w:rFonts w:ascii="Arial" w:hAnsi="Arial" w:cs="Arial"/>
          <w:b/>
        </w:rPr>
        <w:t xml:space="preserve"> CEO and</w:t>
      </w:r>
      <w:r w:rsidRPr="00B32316">
        <w:rPr>
          <w:rFonts w:ascii="Arial" w:hAnsi="Arial" w:cs="Arial"/>
          <w:b/>
        </w:rPr>
        <w:t xml:space="preserve"> </w:t>
      </w:r>
      <w:r>
        <w:rPr>
          <w:rFonts w:ascii="Arial" w:hAnsi="Arial" w:cs="Arial"/>
          <w:b/>
        </w:rPr>
        <w:t>Trustees</w:t>
      </w:r>
      <w:r w:rsidRPr="00B32316">
        <w:rPr>
          <w:rFonts w:ascii="Arial" w:hAnsi="Arial" w:cs="Arial"/>
          <w:b/>
        </w:rPr>
        <w:t xml:space="preserve"> at their next appropriate meeting following receipt of the complaint/ comment. </w:t>
      </w:r>
    </w:p>
    <w:p w14:paraId="031F3F63" w14:textId="77777777" w:rsidR="00992475" w:rsidRPr="00B32316" w:rsidRDefault="00992475" w:rsidP="00992475">
      <w:pPr>
        <w:tabs>
          <w:tab w:val="right" w:pos="1980"/>
        </w:tabs>
        <w:ind w:right="-362"/>
        <w:rPr>
          <w:rFonts w:ascii="Arial" w:hAnsi="Arial" w:cs="Arial"/>
          <w:b/>
        </w:rPr>
      </w:pPr>
    </w:p>
    <w:p w14:paraId="60CF75A8" w14:textId="77777777" w:rsidR="00992475" w:rsidRPr="00B32316" w:rsidRDefault="00992475" w:rsidP="00992475">
      <w:pPr>
        <w:tabs>
          <w:tab w:val="right" w:pos="1980"/>
        </w:tabs>
        <w:ind w:right="-362"/>
        <w:rPr>
          <w:rFonts w:ascii="Arial" w:hAnsi="Arial" w:cs="Arial"/>
          <w:b/>
        </w:rPr>
      </w:pPr>
      <w:r w:rsidRPr="00B32316">
        <w:rPr>
          <w:rFonts w:ascii="Arial" w:hAnsi="Arial" w:cs="Arial"/>
          <w:b/>
        </w:rPr>
        <w:t xml:space="preserve">On a quarterly basis, the </w:t>
      </w:r>
      <w:r>
        <w:rPr>
          <w:rFonts w:ascii="Arial" w:hAnsi="Arial" w:cs="Arial"/>
          <w:b/>
        </w:rPr>
        <w:t>Trustees</w:t>
      </w:r>
      <w:r w:rsidRPr="00B32316">
        <w:rPr>
          <w:rFonts w:ascii="Arial" w:hAnsi="Arial" w:cs="Arial"/>
          <w:b/>
        </w:rPr>
        <w:t xml:space="preserve"> will be given a report detailing whether any complaints/comments have been received and the action taken.</w:t>
      </w:r>
    </w:p>
    <w:p w14:paraId="11E18CD2" w14:textId="77777777" w:rsidR="007C3CC9" w:rsidRDefault="007C3CC9" w:rsidP="007C3CC9">
      <w:pPr>
        <w:rPr>
          <w:rFonts w:ascii="Arial" w:hAnsi="Arial" w:cs="Arial"/>
        </w:rPr>
      </w:pPr>
    </w:p>
    <w:p w14:paraId="14E41627" w14:textId="77777777" w:rsidR="007C3CC9" w:rsidRDefault="007C3CC9" w:rsidP="007C3CC9">
      <w:pPr>
        <w:rPr>
          <w:rFonts w:ascii="Arial" w:hAnsi="Arial" w:cs="Arial"/>
        </w:rPr>
      </w:pPr>
      <w:r>
        <w:rPr>
          <w:rFonts w:ascii="Arial" w:hAnsi="Arial" w:cs="Arial"/>
        </w:rPr>
        <w:t xml:space="preserve">Print Name: </w:t>
      </w:r>
      <w:r>
        <w:rPr>
          <w:rFonts w:ascii="Arial" w:hAnsi="Arial" w:cs="Arial"/>
          <w:b/>
        </w:rPr>
        <w:t>Samantha Fisher</w:t>
      </w:r>
    </w:p>
    <w:p w14:paraId="0D32A30C" w14:textId="77777777" w:rsidR="007C3CC9" w:rsidRDefault="007C3CC9" w:rsidP="007C3CC9">
      <w:pPr>
        <w:rPr>
          <w:rFonts w:ascii="Arial" w:hAnsi="Arial" w:cs="Arial"/>
        </w:rPr>
      </w:pPr>
    </w:p>
    <w:p w14:paraId="6AA5C4C5" w14:textId="77777777" w:rsidR="007C3CC9" w:rsidRDefault="007C3CC9" w:rsidP="007C3CC9">
      <w:pPr>
        <w:rPr>
          <w:rFonts w:ascii="Arial" w:hAnsi="Arial" w:cs="Arial"/>
        </w:rPr>
      </w:pPr>
      <w:r>
        <w:rPr>
          <w:rFonts w:ascii="Arial" w:hAnsi="Arial" w:cs="Arial"/>
        </w:rPr>
        <w:t xml:space="preserve">Signature: </w:t>
      </w:r>
      <w:r>
        <w:rPr>
          <w:rFonts w:ascii="Arial" w:hAnsi="Arial" w:cs="Arial"/>
          <w:noProof/>
        </w:rPr>
        <w:drawing>
          <wp:inline distT="0" distB="0" distL="0" distR="0" wp14:anchorId="797C856D" wp14:editId="3917A228">
            <wp:extent cx="1247775" cy="381000"/>
            <wp:effectExtent l="0" t="0" r="9525" b="0"/>
            <wp:docPr id="3" name="Picture 3"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14:paraId="747AA95B" w14:textId="77777777" w:rsidR="007C3CC9" w:rsidRDefault="007C3CC9" w:rsidP="007C3CC9">
      <w:pPr>
        <w:rPr>
          <w:rFonts w:ascii="Arial" w:hAnsi="Arial" w:cs="Arial"/>
        </w:rPr>
      </w:pPr>
    </w:p>
    <w:p w14:paraId="20C00890" w14:textId="70418F75" w:rsidR="006F0211" w:rsidRDefault="00451F0B" w:rsidP="007C3CC9">
      <w:pPr>
        <w:rPr>
          <w:rFonts w:ascii="Arial" w:hAnsi="Arial" w:cs="Arial"/>
          <w:b/>
        </w:rPr>
      </w:pPr>
      <w:r>
        <w:rPr>
          <w:rFonts w:ascii="Arial" w:hAnsi="Arial" w:cs="Arial"/>
          <w:b/>
          <w:noProof/>
          <w:color w:val="000000"/>
        </w:rPr>
        <mc:AlternateContent>
          <mc:Choice Requires="wps">
            <w:drawing>
              <wp:anchor distT="0" distB="0" distL="114300" distR="114300" simplePos="0" relativeHeight="251658240" behindDoc="0" locked="0" layoutInCell="1" allowOverlap="1" wp14:anchorId="5AB4ABC6" wp14:editId="71362C29">
                <wp:simplePos x="0" y="0"/>
                <wp:positionH relativeFrom="column">
                  <wp:posOffset>1287780</wp:posOffset>
                </wp:positionH>
                <wp:positionV relativeFrom="paragraph">
                  <wp:posOffset>120015</wp:posOffset>
                </wp:positionV>
                <wp:extent cx="3604260" cy="2073349"/>
                <wp:effectExtent l="0" t="0" r="1524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073349"/>
                        </a:xfrm>
                        <a:prstGeom prst="rect">
                          <a:avLst/>
                        </a:prstGeom>
                        <a:solidFill>
                          <a:srgbClr val="FFFFFF"/>
                        </a:solidFill>
                        <a:ln w="9525">
                          <a:solidFill>
                            <a:srgbClr val="000000"/>
                          </a:solidFill>
                          <a:miter lim="800000"/>
                          <a:headEnd/>
                          <a:tailEnd/>
                        </a:ln>
                      </wps:spPr>
                      <wps:txbx>
                        <w:txbxContent>
                          <w:p w14:paraId="23952CE1" w14:textId="77777777" w:rsidR="00AC5C41" w:rsidRPr="00166C1B" w:rsidRDefault="00AC5C41" w:rsidP="00AC5C41">
                            <w:pPr>
                              <w:pStyle w:val="Heading4"/>
                              <w:jc w:val="both"/>
                              <w:rPr>
                                <w:rFonts w:ascii="Arial" w:hAnsi="Arial" w:cs="Arial"/>
                                <w:sz w:val="20"/>
                                <w:szCs w:val="20"/>
                              </w:rPr>
                            </w:pPr>
                            <w:r w:rsidRPr="00166C1B">
                              <w:rPr>
                                <w:rFonts w:ascii="Arial" w:hAnsi="Arial" w:cs="Arial"/>
                                <w:sz w:val="20"/>
                                <w:szCs w:val="20"/>
                              </w:rPr>
                              <w:t>LINKS TO OTHER POLICIES AND PROCEDURE</w:t>
                            </w:r>
                          </w:p>
                          <w:p w14:paraId="2CE76FD5" w14:textId="77777777" w:rsidR="00AC5C41" w:rsidRPr="00166C1B" w:rsidRDefault="00AC5C41" w:rsidP="00AC5C41">
                            <w:pPr>
                              <w:jc w:val="both"/>
                              <w:rPr>
                                <w:rFonts w:ascii="Arial" w:hAnsi="Arial" w:cs="Arial"/>
                                <w:sz w:val="20"/>
                              </w:rPr>
                            </w:pPr>
                          </w:p>
                          <w:p w14:paraId="45BA0BC8" w14:textId="77777777" w:rsidR="00AC5C41" w:rsidRDefault="00AC5C41" w:rsidP="00AC5C41">
                            <w:pPr>
                              <w:jc w:val="both"/>
                              <w:rPr>
                                <w:rFonts w:ascii="Arial" w:hAnsi="Arial" w:cs="Arial"/>
                                <w:sz w:val="20"/>
                              </w:rPr>
                            </w:pPr>
                            <w:r w:rsidRPr="00166C1B">
                              <w:rPr>
                                <w:rFonts w:ascii="Arial" w:hAnsi="Arial" w:cs="Arial"/>
                                <w:sz w:val="20"/>
                              </w:rPr>
                              <w:t xml:space="preserve">This procedure should be read in conjunction with: </w:t>
                            </w:r>
                          </w:p>
                          <w:p w14:paraId="0D62C37D" w14:textId="77777777" w:rsidR="00AC5C41" w:rsidRDefault="00AC5C41" w:rsidP="00AC5C41">
                            <w:pPr>
                              <w:jc w:val="both"/>
                              <w:rPr>
                                <w:rFonts w:ascii="Arial" w:hAnsi="Arial" w:cs="Arial"/>
                                <w:sz w:val="20"/>
                              </w:rPr>
                            </w:pPr>
                          </w:p>
                          <w:p w14:paraId="20F23EFF" w14:textId="77777777" w:rsidR="00C35DEC" w:rsidRDefault="00C35DEC" w:rsidP="00992475">
                            <w:pPr>
                              <w:pStyle w:val="ListParagraph"/>
                              <w:numPr>
                                <w:ilvl w:val="0"/>
                                <w:numId w:val="33"/>
                              </w:numPr>
                              <w:jc w:val="both"/>
                              <w:rPr>
                                <w:rFonts w:ascii="Arial" w:hAnsi="Arial" w:cs="Arial"/>
                                <w:sz w:val="20"/>
                              </w:rPr>
                            </w:pPr>
                            <w:r>
                              <w:rPr>
                                <w:rFonts w:ascii="Arial" w:hAnsi="Arial" w:cs="Arial"/>
                                <w:sz w:val="20"/>
                              </w:rPr>
                              <w:t>Accessing Services Policy</w:t>
                            </w:r>
                          </w:p>
                          <w:p w14:paraId="0867730A" w14:textId="77777777" w:rsidR="00992475" w:rsidRDefault="00992475" w:rsidP="00992475">
                            <w:pPr>
                              <w:pStyle w:val="ListParagraph"/>
                              <w:numPr>
                                <w:ilvl w:val="0"/>
                                <w:numId w:val="33"/>
                              </w:numPr>
                              <w:jc w:val="both"/>
                              <w:rPr>
                                <w:rFonts w:ascii="Arial" w:hAnsi="Arial" w:cs="Arial"/>
                                <w:sz w:val="20"/>
                              </w:rPr>
                            </w:pPr>
                            <w:r>
                              <w:rPr>
                                <w:rFonts w:ascii="Arial" w:hAnsi="Arial" w:cs="Arial"/>
                                <w:sz w:val="20"/>
                              </w:rPr>
                              <w:t>Code of Conduct</w:t>
                            </w:r>
                          </w:p>
                          <w:p w14:paraId="03B4F52B" w14:textId="77777777" w:rsidR="00992475" w:rsidRDefault="00992475" w:rsidP="00992475">
                            <w:pPr>
                              <w:pStyle w:val="ListParagraph"/>
                              <w:numPr>
                                <w:ilvl w:val="0"/>
                                <w:numId w:val="33"/>
                              </w:numPr>
                              <w:jc w:val="both"/>
                              <w:rPr>
                                <w:rFonts w:ascii="Arial" w:hAnsi="Arial" w:cs="Arial"/>
                                <w:sz w:val="20"/>
                              </w:rPr>
                            </w:pPr>
                            <w:r>
                              <w:rPr>
                                <w:rFonts w:ascii="Arial" w:hAnsi="Arial" w:cs="Arial"/>
                                <w:sz w:val="20"/>
                              </w:rPr>
                              <w:t xml:space="preserve">Child Protection </w:t>
                            </w:r>
                            <w:r w:rsidR="00FB4AFB">
                              <w:rPr>
                                <w:rFonts w:ascii="Arial" w:hAnsi="Arial" w:cs="Arial"/>
                                <w:sz w:val="20"/>
                              </w:rPr>
                              <w:t>Policy &amp; Procedure</w:t>
                            </w:r>
                          </w:p>
                          <w:p w14:paraId="502E1E61" w14:textId="77777777" w:rsidR="00FB4AFB" w:rsidRDefault="00FB4AFB" w:rsidP="00992475">
                            <w:pPr>
                              <w:pStyle w:val="ListParagraph"/>
                              <w:numPr>
                                <w:ilvl w:val="0"/>
                                <w:numId w:val="33"/>
                              </w:numPr>
                              <w:jc w:val="both"/>
                              <w:rPr>
                                <w:rFonts w:ascii="Arial" w:hAnsi="Arial" w:cs="Arial"/>
                                <w:sz w:val="20"/>
                              </w:rPr>
                            </w:pPr>
                            <w:r>
                              <w:rPr>
                                <w:rFonts w:ascii="Arial" w:hAnsi="Arial" w:cs="Arial"/>
                                <w:sz w:val="20"/>
                              </w:rPr>
                              <w:t>Consultation Policy</w:t>
                            </w:r>
                          </w:p>
                          <w:p w14:paraId="14504C14" w14:textId="77777777" w:rsidR="00C35DEC" w:rsidRDefault="00C35DEC" w:rsidP="00C35DEC">
                            <w:pPr>
                              <w:pStyle w:val="ListParagraph"/>
                              <w:numPr>
                                <w:ilvl w:val="0"/>
                                <w:numId w:val="33"/>
                              </w:numPr>
                              <w:jc w:val="both"/>
                              <w:rPr>
                                <w:rFonts w:ascii="Arial" w:hAnsi="Arial" w:cs="Arial"/>
                                <w:sz w:val="20"/>
                              </w:rPr>
                            </w:pPr>
                            <w:r>
                              <w:rPr>
                                <w:rFonts w:ascii="Arial" w:hAnsi="Arial" w:cs="Arial"/>
                                <w:sz w:val="20"/>
                              </w:rPr>
                              <w:t>Disciplinary Policy</w:t>
                            </w:r>
                          </w:p>
                          <w:p w14:paraId="678350C3" w14:textId="77777777" w:rsidR="00C35DEC" w:rsidRDefault="00C35DEC" w:rsidP="00C35DEC">
                            <w:pPr>
                              <w:pStyle w:val="ListParagraph"/>
                              <w:numPr>
                                <w:ilvl w:val="0"/>
                                <w:numId w:val="33"/>
                              </w:numPr>
                              <w:jc w:val="both"/>
                              <w:rPr>
                                <w:rFonts w:ascii="Arial" w:hAnsi="Arial" w:cs="Arial"/>
                                <w:sz w:val="20"/>
                              </w:rPr>
                            </w:pPr>
                            <w:r>
                              <w:rPr>
                                <w:rFonts w:ascii="Arial" w:hAnsi="Arial" w:cs="Arial"/>
                                <w:sz w:val="20"/>
                              </w:rPr>
                              <w:t xml:space="preserve">Equality and Diversity Policy </w:t>
                            </w:r>
                          </w:p>
                          <w:p w14:paraId="33BE3D34" w14:textId="77777777" w:rsidR="00C35DEC" w:rsidRPr="00C35DEC" w:rsidRDefault="00C35DEC" w:rsidP="00C35DEC">
                            <w:pPr>
                              <w:pStyle w:val="ListParagraph"/>
                              <w:numPr>
                                <w:ilvl w:val="0"/>
                                <w:numId w:val="33"/>
                              </w:numPr>
                              <w:jc w:val="both"/>
                              <w:rPr>
                                <w:rFonts w:ascii="Arial" w:hAnsi="Arial" w:cs="Arial"/>
                                <w:sz w:val="20"/>
                              </w:rPr>
                            </w:pPr>
                            <w:r>
                              <w:rPr>
                                <w:rFonts w:ascii="Arial" w:hAnsi="Arial" w:cs="Arial"/>
                                <w:sz w:val="20"/>
                              </w:rPr>
                              <w:t xml:space="preserve">Grievance Policy </w:t>
                            </w:r>
                          </w:p>
                          <w:p w14:paraId="243ED11A" w14:textId="77777777" w:rsidR="00AC5C41" w:rsidRDefault="00AC5C41" w:rsidP="00AC5C41">
                            <w:pPr>
                              <w:pStyle w:val="ListParagraph"/>
                              <w:rPr>
                                <w:rFonts w:ascii="Arial" w:hAnsi="Arial" w:cs="Arial"/>
                              </w:rPr>
                            </w:pPr>
                          </w:p>
                          <w:p w14:paraId="18E8AACA" w14:textId="77777777" w:rsidR="00AC5C41" w:rsidRDefault="00AC5C41" w:rsidP="00AC5C41">
                            <w:pPr>
                              <w:pStyle w:val="ListParagraph"/>
                              <w:rPr>
                                <w:rFonts w:ascii="Arial" w:hAnsi="Arial" w:cs="Arial"/>
                              </w:rPr>
                            </w:pPr>
                          </w:p>
                          <w:p w14:paraId="30ECC0C7" w14:textId="77777777" w:rsidR="00AC5C41" w:rsidRDefault="00AC5C41" w:rsidP="00AC5C41">
                            <w:pPr>
                              <w:ind w:left="720"/>
                              <w:jc w:val="both"/>
                              <w:rPr>
                                <w:rFonts w:ascii="Arial" w:hAnsi="Arial" w:cs="Arial"/>
                              </w:rPr>
                            </w:pPr>
                          </w:p>
                          <w:p w14:paraId="05AC7161" w14:textId="77777777" w:rsidR="00AC5C41" w:rsidRPr="007F3713" w:rsidRDefault="00AC5C41" w:rsidP="00AC5C41">
                            <w:pPr>
                              <w:ind w:left="720"/>
                              <w:jc w:val="both"/>
                              <w:rPr>
                                <w:rFonts w:ascii="Arial" w:hAnsi="Arial" w:cs="Arial"/>
                              </w:rPr>
                            </w:pPr>
                          </w:p>
                          <w:p w14:paraId="43865CF8" w14:textId="77777777" w:rsidR="00AC5C41" w:rsidRDefault="00AC5C41" w:rsidP="00AC5C41"/>
                          <w:p w14:paraId="14A981EB" w14:textId="77777777" w:rsidR="00AC5C41" w:rsidRPr="006069FC" w:rsidRDefault="00AC5C41" w:rsidP="00AC5C41">
                            <w:pPr>
                              <w:jc w:val="both"/>
                              <w:rPr>
                                <w:rFonts w:ascii="Comic Sans MS" w:hAnsi="Comic Sans MS"/>
                                <w:iCs/>
                              </w:rPr>
                            </w:pPr>
                          </w:p>
                          <w:p w14:paraId="45E9D675" w14:textId="77777777" w:rsidR="00AC5C41" w:rsidRDefault="00AC5C41" w:rsidP="00AC5C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4ABC6" id="_x0000_t202" coordsize="21600,21600" o:spt="202" path="m,l,21600r21600,l21600,xe">
                <v:stroke joinstyle="miter"/>
                <v:path gradientshapeok="t" o:connecttype="rect"/>
              </v:shapetype>
              <v:shape id="Text Box 2" o:spid="_x0000_s1026" type="#_x0000_t202" style="position:absolute;margin-left:101.4pt;margin-top:9.45pt;width:283.8pt;height:1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">
                <v:textbox>
                  <w:txbxContent>
                    <w:p w14:paraId="23952CE1" w14:textId="77777777" w:rsidR="00AC5C41" w:rsidRPr="00166C1B" w:rsidRDefault="00AC5C41" w:rsidP="00AC5C41">
                      <w:pPr>
                        <w:pStyle w:val="Heading4"/>
                        <w:jc w:val="both"/>
                        <w:rPr>
                          <w:rFonts w:ascii="Arial" w:hAnsi="Arial" w:cs="Arial"/>
                          <w:sz w:val="20"/>
                          <w:szCs w:val="20"/>
                        </w:rPr>
                      </w:pPr>
                      <w:r w:rsidRPr="00166C1B">
                        <w:rPr>
                          <w:rFonts w:ascii="Arial" w:hAnsi="Arial" w:cs="Arial"/>
                          <w:sz w:val="20"/>
                          <w:szCs w:val="20"/>
                        </w:rPr>
                        <w:t>LINKS TO OTHER POLICIES AND PROCEDURE</w:t>
                      </w:r>
                    </w:p>
                    <w:p w14:paraId="2CE76FD5" w14:textId="77777777" w:rsidR="00AC5C41" w:rsidRPr="00166C1B" w:rsidRDefault="00AC5C41" w:rsidP="00AC5C41">
                      <w:pPr>
                        <w:jc w:val="both"/>
                        <w:rPr>
                          <w:rFonts w:ascii="Arial" w:hAnsi="Arial" w:cs="Arial"/>
                          <w:sz w:val="20"/>
                        </w:rPr>
                      </w:pPr>
                    </w:p>
                    <w:p w14:paraId="45BA0BC8" w14:textId="77777777" w:rsidR="00AC5C41" w:rsidRDefault="00AC5C41" w:rsidP="00AC5C41">
                      <w:pPr>
                        <w:jc w:val="both"/>
                        <w:rPr>
                          <w:rFonts w:ascii="Arial" w:hAnsi="Arial" w:cs="Arial"/>
                          <w:sz w:val="20"/>
                        </w:rPr>
                      </w:pPr>
                      <w:r w:rsidRPr="00166C1B">
                        <w:rPr>
                          <w:rFonts w:ascii="Arial" w:hAnsi="Arial" w:cs="Arial"/>
                          <w:sz w:val="20"/>
                        </w:rPr>
                        <w:t xml:space="preserve">This procedure should be read in conjunction with: </w:t>
                      </w:r>
                    </w:p>
                    <w:p w14:paraId="0D62C37D" w14:textId="77777777" w:rsidR="00AC5C41" w:rsidRDefault="00AC5C41" w:rsidP="00AC5C41">
                      <w:pPr>
                        <w:jc w:val="both"/>
                        <w:rPr>
                          <w:rFonts w:ascii="Arial" w:hAnsi="Arial" w:cs="Arial"/>
                          <w:sz w:val="20"/>
                        </w:rPr>
                      </w:pPr>
                    </w:p>
                    <w:p w14:paraId="20F23EFF" w14:textId="77777777" w:rsidR="00C35DEC" w:rsidRDefault="00C35DEC" w:rsidP="00992475">
                      <w:pPr>
                        <w:pStyle w:val="ListParagraph"/>
                        <w:numPr>
                          <w:ilvl w:val="0"/>
                          <w:numId w:val="33"/>
                        </w:numPr>
                        <w:jc w:val="both"/>
                        <w:rPr>
                          <w:rFonts w:ascii="Arial" w:hAnsi="Arial" w:cs="Arial"/>
                          <w:sz w:val="20"/>
                        </w:rPr>
                      </w:pPr>
                      <w:r>
                        <w:rPr>
                          <w:rFonts w:ascii="Arial" w:hAnsi="Arial" w:cs="Arial"/>
                          <w:sz w:val="20"/>
                        </w:rPr>
                        <w:t>Accessing Services Policy</w:t>
                      </w:r>
                    </w:p>
                    <w:p w14:paraId="0867730A" w14:textId="77777777" w:rsidR="00992475" w:rsidRDefault="00992475" w:rsidP="00992475">
                      <w:pPr>
                        <w:pStyle w:val="ListParagraph"/>
                        <w:numPr>
                          <w:ilvl w:val="0"/>
                          <w:numId w:val="33"/>
                        </w:numPr>
                        <w:jc w:val="both"/>
                        <w:rPr>
                          <w:rFonts w:ascii="Arial" w:hAnsi="Arial" w:cs="Arial"/>
                          <w:sz w:val="20"/>
                        </w:rPr>
                      </w:pPr>
                      <w:r>
                        <w:rPr>
                          <w:rFonts w:ascii="Arial" w:hAnsi="Arial" w:cs="Arial"/>
                          <w:sz w:val="20"/>
                        </w:rPr>
                        <w:t>Code of Conduct</w:t>
                      </w:r>
                    </w:p>
                    <w:p w14:paraId="03B4F52B" w14:textId="77777777" w:rsidR="00992475" w:rsidRDefault="00992475" w:rsidP="00992475">
                      <w:pPr>
                        <w:pStyle w:val="ListParagraph"/>
                        <w:numPr>
                          <w:ilvl w:val="0"/>
                          <w:numId w:val="33"/>
                        </w:numPr>
                        <w:jc w:val="both"/>
                        <w:rPr>
                          <w:rFonts w:ascii="Arial" w:hAnsi="Arial" w:cs="Arial"/>
                          <w:sz w:val="20"/>
                        </w:rPr>
                      </w:pPr>
                      <w:r>
                        <w:rPr>
                          <w:rFonts w:ascii="Arial" w:hAnsi="Arial" w:cs="Arial"/>
                          <w:sz w:val="20"/>
                        </w:rPr>
                        <w:t xml:space="preserve">Child Protection </w:t>
                      </w:r>
                      <w:r w:rsidR="00FB4AFB">
                        <w:rPr>
                          <w:rFonts w:ascii="Arial" w:hAnsi="Arial" w:cs="Arial"/>
                          <w:sz w:val="20"/>
                        </w:rPr>
                        <w:t>Policy &amp; Procedure</w:t>
                      </w:r>
                    </w:p>
                    <w:p w14:paraId="502E1E61" w14:textId="77777777" w:rsidR="00FB4AFB" w:rsidRDefault="00FB4AFB" w:rsidP="00992475">
                      <w:pPr>
                        <w:pStyle w:val="ListParagraph"/>
                        <w:numPr>
                          <w:ilvl w:val="0"/>
                          <w:numId w:val="33"/>
                        </w:numPr>
                        <w:jc w:val="both"/>
                        <w:rPr>
                          <w:rFonts w:ascii="Arial" w:hAnsi="Arial" w:cs="Arial"/>
                          <w:sz w:val="20"/>
                        </w:rPr>
                      </w:pPr>
                      <w:r>
                        <w:rPr>
                          <w:rFonts w:ascii="Arial" w:hAnsi="Arial" w:cs="Arial"/>
                          <w:sz w:val="20"/>
                        </w:rPr>
                        <w:t>Consultation Policy</w:t>
                      </w:r>
                    </w:p>
                    <w:p w14:paraId="14504C14" w14:textId="77777777" w:rsidR="00C35DEC" w:rsidRDefault="00C35DEC" w:rsidP="00C35DEC">
                      <w:pPr>
                        <w:pStyle w:val="ListParagraph"/>
                        <w:numPr>
                          <w:ilvl w:val="0"/>
                          <w:numId w:val="33"/>
                        </w:numPr>
                        <w:jc w:val="both"/>
                        <w:rPr>
                          <w:rFonts w:ascii="Arial" w:hAnsi="Arial" w:cs="Arial"/>
                          <w:sz w:val="20"/>
                        </w:rPr>
                      </w:pPr>
                      <w:r>
                        <w:rPr>
                          <w:rFonts w:ascii="Arial" w:hAnsi="Arial" w:cs="Arial"/>
                          <w:sz w:val="20"/>
                        </w:rPr>
                        <w:t>Disciplinary Policy</w:t>
                      </w:r>
                    </w:p>
                    <w:p w14:paraId="678350C3" w14:textId="77777777" w:rsidR="00C35DEC" w:rsidRDefault="00C35DEC" w:rsidP="00C35DEC">
                      <w:pPr>
                        <w:pStyle w:val="ListParagraph"/>
                        <w:numPr>
                          <w:ilvl w:val="0"/>
                          <w:numId w:val="33"/>
                        </w:numPr>
                        <w:jc w:val="both"/>
                        <w:rPr>
                          <w:rFonts w:ascii="Arial" w:hAnsi="Arial" w:cs="Arial"/>
                          <w:sz w:val="20"/>
                        </w:rPr>
                      </w:pPr>
                      <w:r>
                        <w:rPr>
                          <w:rFonts w:ascii="Arial" w:hAnsi="Arial" w:cs="Arial"/>
                          <w:sz w:val="20"/>
                        </w:rPr>
                        <w:t xml:space="preserve">Equality and Diversity Policy </w:t>
                      </w:r>
                    </w:p>
                    <w:p w14:paraId="33BE3D34" w14:textId="77777777" w:rsidR="00C35DEC" w:rsidRPr="00C35DEC" w:rsidRDefault="00C35DEC" w:rsidP="00C35DEC">
                      <w:pPr>
                        <w:pStyle w:val="ListParagraph"/>
                        <w:numPr>
                          <w:ilvl w:val="0"/>
                          <w:numId w:val="33"/>
                        </w:numPr>
                        <w:jc w:val="both"/>
                        <w:rPr>
                          <w:rFonts w:ascii="Arial" w:hAnsi="Arial" w:cs="Arial"/>
                          <w:sz w:val="20"/>
                        </w:rPr>
                      </w:pPr>
                      <w:r>
                        <w:rPr>
                          <w:rFonts w:ascii="Arial" w:hAnsi="Arial" w:cs="Arial"/>
                          <w:sz w:val="20"/>
                        </w:rPr>
                        <w:t xml:space="preserve">Grievance Policy </w:t>
                      </w:r>
                    </w:p>
                    <w:p w14:paraId="243ED11A" w14:textId="77777777" w:rsidR="00AC5C41" w:rsidRDefault="00AC5C41" w:rsidP="00AC5C41">
                      <w:pPr>
                        <w:pStyle w:val="ListParagraph"/>
                        <w:rPr>
                          <w:rFonts w:ascii="Arial" w:hAnsi="Arial" w:cs="Arial"/>
                        </w:rPr>
                      </w:pPr>
                    </w:p>
                    <w:p w14:paraId="18E8AACA" w14:textId="77777777" w:rsidR="00AC5C41" w:rsidRDefault="00AC5C41" w:rsidP="00AC5C41">
                      <w:pPr>
                        <w:pStyle w:val="ListParagraph"/>
                        <w:rPr>
                          <w:rFonts w:ascii="Arial" w:hAnsi="Arial" w:cs="Arial"/>
                        </w:rPr>
                      </w:pPr>
                    </w:p>
                    <w:p w14:paraId="30ECC0C7" w14:textId="77777777" w:rsidR="00AC5C41" w:rsidRDefault="00AC5C41" w:rsidP="00AC5C41">
                      <w:pPr>
                        <w:ind w:left="720"/>
                        <w:jc w:val="both"/>
                        <w:rPr>
                          <w:rFonts w:ascii="Arial" w:hAnsi="Arial" w:cs="Arial"/>
                        </w:rPr>
                      </w:pPr>
                    </w:p>
                    <w:p w14:paraId="05AC7161" w14:textId="77777777" w:rsidR="00AC5C41" w:rsidRPr="007F3713" w:rsidRDefault="00AC5C41" w:rsidP="00AC5C41">
                      <w:pPr>
                        <w:ind w:left="720"/>
                        <w:jc w:val="both"/>
                        <w:rPr>
                          <w:rFonts w:ascii="Arial" w:hAnsi="Arial" w:cs="Arial"/>
                        </w:rPr>
                      </w:pPr>
                    </w:p>
                    <w:p w14:paraId="43865CF8" w14:textId="77777777" w:rsidR="00AC5C41" w:rsidRDefault="00AC5C41" w:rsidP="00AC5C41"/>
                    <w:p w14:paraId="14A981EB" w14:textId="77777777" w:rsidR="00AC5C41" w:rsidRPr="006069FC" w:rsidRDefault="00AC5C41" w:rsidP="00AC5C41">
                      <w:pPr>
                        <w:jc w:val="both"/>
                        <w:rPr>
                          <w:rFonts w:ascii="Comic Sans MS" w:hAnsi="Comic Sans MS"/>
                          <w:iCs/>
                        </w:rPr>
                      </w:pPr>
                    </w:p>
                    <w:p w14:paraId="45E9D675" w14:textId="77777777" w:rsidR="00AC5C41" w:rsidRDefault="00AC5C41" w:rsidP="00AC5C41"/>
                  </w:txbxContent>
                </v:textbox>
              </v:shape>
            </w:pict>
          </mc:Fallback>
        </mc:AlternateContent>
      </w:r>
      <w:r w:rsidR="007C3CC9">
        <w:rPr>
          <w:rFonts w:ascii="Arial" w:hAnsi="Arial" w:cs="Arial"/>
        </w:rPr>
        <w:t xml:space="preserve">Position: </w:t>
      </w:r>
      <w:r w:rsidR="007C3CC9">
        <w:rPr>
          <w:rFonts w:ascii="Arial" w:hAnsi="Arial" w:cs="Arial"/>
          <w:b/>
        </w:rPr>
        <w:t>CEO</w:t>
      </w:r>
    </w:p>
    <w:p w14:paraId="02154393" w14:textId="77777777" w:rsidR="007C3CC9" w:rsidRPr="007C3CC9" w:rsidRDefault="007C3CC9" w:rsidP="007C3CC9">
      <w:pPr>
        <w:rPr>
          <w:rFonts w:ascii="Arial" w:hAnsi="Arial" w:cs="Arial"/>
        </w:rPr>
      </w:pPr>
    </w:p>
    <w:p w14:paraId="04CE07EB" w14:textId="4D988C0C" w:rsidR="006F0211" w:rsidRPr="00E322D7" w:rsidRDefault="006F0211" w:rsidP="006F0211">
      <w:pPr>
        <w:pStyle w:val="NormalWeb"/>
        <w:rPr>
          <w:rFonts w:ascii="Arial" w:hAnsi="Arial" w:cs="Arial"/>
          <w:color w:val="000000"/>
        </w:rPr>
      </w:pPr>
    </w:p>
    <w:p w14:paraId="6F12679C" w14:textId="678E64A8" w:rsidR="006F0211" w:rsidRDefault="006F0211" w:rsidP="006F0211">
      <w:pPr>
        <w:pStyle w:val="NormalWeb"/>
        <w:rPr>
          <w:rFonts w:ascii="Arial" w:hAnsi="Arial" w:cs="Arial"/>
          <w:b/>
          <w:color w:val="000000"/>
        </w:rPr>
      </w:pPr>
    </w:p>
    <w:p w14:paraId="5CB86343" w14:textId="28C4E033" w:rsidR="00E72CB5" w:rsidRPr="00E72CB5" w:rsidRDefault="00E72CB5" w:rsidP="00E72CB5"/>
    <w:p w14:paraId="23D9DCB8" w14:textId="77F550AA" w:rsidR="00E72CB5" w:rsidRPr="00E72CB5" w:rsidRDefault="00E72CB5" w:rsidP="00E72CB5"/>
    <w:p w14:paraId="19247116" w14:textId="26131F0D" w:rsidR="00E72CB5" w:rsidRPr="00E72CB5" w:rsidRDefault="00E72CB5" w:rsidP="00E72CB5"/>
    <w:p w14:paraId="469B0931" w14:textId="44BC83FA" w:rsidR="00E72CB5" w:rsidRPr="00E72CB5" w:rsidRDefault="00E72CB5" w:rsidP="00E72CB5"/>
    <w:p w14:paraId="0F1FEC3C" w14:textId="56B6682D" w:rsidR="00E72CB5" w:rsidRPr="00E72CB5" w:rsidRDefault="00E72CB5" w:rsidP="00E72CB5"/>
    <w:p w14:paraId="2EC770E6" w14:textId="3442E645" w:rsidR="00E72CB5" w:rsidRPr="00E72CB5" w:rsidRDefault="00E72CB5" w:rsidP="00E72CB5"/>
    <w:p w14:paraId="0588C02F" w14:textId="6A4179C1" w:rsidR="00E72CB5" w:rsidRPr="00E72CB5" w:rsidRDefault="00E72CB5" w:rsidP="00E72CB5"/>
    <w:p w14:paraId="6CE8C12B" w14:textId="38478994" w:rsidR="00E72CB5" w:rsidRPr="00E72CB5" w:rsidRDefault="00E72CB5" w:rsidP="00E72CB5"/>
    <w:p w14:paraId="2B75CF74" w14:textId="61A46310" w:rsidR="00E72CB5" w:rsidRDefault="00E72CB5" w:rsidP="00E72CB5">
      <w:pPr>
        <w:rPr>
          <w:rFonts w:ascii="Arial" w:hAnsi="Arial" w:cs="Arial"/>
          <w:b/>
          <w:color w:val="000000"/>
        </w:rPr>
      </w:pPr>
    </w:p>
    <w:p w14:paraId="7A79596A" w14:textId="64A5EFD2" w:rsidR="00E72CB5" w:rsidRPr="00E72CB5" w:rsidRDefault="00E72CB5" w:rsidP="00885DFC">
      <w:pPr>
        <w:tabs>
          <w:tab w:val="left" w:pos="1785"/>
          <w:tab w:val="left" w:pos="3375"/>
        </w:tabs>
      </w:pPr>
      <w:r>
        <w:tab/>
      </w:r>
      <w:r w:rsidR="00885DFC">
        <w:tab/>
      </w:r>
    </w:p>
    <w:sectPr w:rsidR="00E72CB5" w:rsidRPr="00E72CB5" w:rsidSect="00C51514">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75A9" w14:textId="77777777" w:rsidR="00DB42F4" w:rsidRDefault="00DB42F4" w:rsidP="00AC5C41">
      <w:r>
        <w:separator/>
      </w:r>
    </w:p>
  </w:endnote>
  <w:endnote w:type="continuationSeparator" w:id="0">
    <w:p w14:paraId="67B6B48B" w14:textId="77777777" w:rsidR="00DB42F4" w:rsidRDefault="00DB42F4" w:rsidP="00AC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70B3" w14:textId="70DF2426" w:rsidR="00AC5C41" w:rsidRDefault="00F22710">
    <w:pPr>
      <w:pStyle w:val="Footer"/>
      <w:pBdr>
        <w:top w:val="thinThickSmallGap" w:sz="24" w:space="1" w:color="622423" w:themeColor="accent2" w:themeShade="7F"/>
      </w:pBdr>
      <w:rPr>
        <w:rFonts w:asciiTheme="majorHAnsi" w:hAnsiTheme="majorHAnsi"/>
      </w:rPr>
    </w:pPr>
    <w:r>
      <w:rPr>
        <w:rFonts w:ascii="Arial" w:hAnsi="Arial" w:cs="Arial"/>
        <w:sz w:val="20"/>
      </w:rPr>
      <w:t xml:space="preserve">Revised </w:t>
    </w:r>
    <w:r w:rsidR="00F40655">
      <w:rPr>
        <w:rFonts w:ascii="Arial" w:hAnsi="Arial" w:cs="Arial"/>
        <w:sz w:val="20"/>
      </w:rPr>
      <w:t>July 2023</w:t>
    </w:r>
    <w:r>
      <w:rPr>
        <w:rFonts w:ascii="Arial" w:hAnsi="Arial" w:cs="Arial"/>
        <w:sz w:val="20"/>
      </w:rPr>
      <w:t>, Review Date</w:t>
    </w:r>
    <w:r w:rsidR="00F40655">
      <w:rPr>
        <w:rFonts w:ascii="Arial" w:hAnsi="Arial" w:cs="Arial"/>
        <w:sz w:val="20"/>
      </w:rPr>
      <w:t xml:space="preserve"> July 2025</w:t>
    </w:r>
    <w:r w:rsidR="00AC5C41">
      <w:rPr>
        <w:rFonts w:asciiTheme="majorHAnsi" w:hAnsiTheme="majorHAnsi"/>
      </w:rPr>
      <w:ptab w:relativeTo="margin" w:alignment="right" w:leader="none"/>
    </w:r>
    <w:r w:rsidR="00AC5C41" w:rsidRPr="00AC5C41">
      <w:rPr>
        <w:rFonts w:ascii="Arial" w:hAnsi="Arial" w:cs="Arial"/>
        <w:sz w:val="20"/>
        <w:szCs w:val="20"/>
      </w:rPr>
      <w:t xml:space="preserve">Page </w:t>
    </w:r>
    <w:r w:rsidR="00A249FA" w:rsidRPr="00AC5C41">
      <w:rPr>
        <w:rFonts w:ascii="Arial" w:hAnsi="Arial" w:cs="Arial"/>
        <w:sz w:val="20"/>
        <w:szCs w:val="20"/>
      </w:rPr>
      <w:fldChar w:fldCharType="begin"/>
    </w:r>
    <w:r w:rsidR="00AC5C41" w:rsidRPr="00AC5C41">
      <w:rPr>
        <w:rFonts w:ascii="Arial" w:hAnsi="Arial" w:cs="Arial"/>
        <w:sz w:val="20"/>
        <w:szCs w:val="20"/>
      </w:rPr>
      <w:instrText xml:space="preserve"> PAGE   \* MERGEFORMAT </w:instrText>
    </w:r>
    <w:r w:rsidR="00A249FA" w:rsidRPr="00AC5C41">
      <w:rPr>
        <w:rFonts w:ascii="Arial" w:hAnsi="Arial" w:cs="Arial"/>
        <w:sz w:val="20"/>
        <w:szCs w:val="20"/>
      </w:rPr>
      <w:fldChar w:fldCharType="separate"/>
    </w:r>
    <w:r w:rsidR="007C3CC9">
      <w:rPr>
        <w:rFonts w:ascii="Arial" w:hAnsi="Arial" w:cs="Arial"/>
        <w:noProof/>
        <w:sz w:val="20"/>
        <w:szCs w:val="20"/>
      </w:rPr>
      <w:t>5</w:t>
    </w:r>
    <w:r w:rsidR="00A249FA" w:rsidRPr="00AC5C41">
      <w:rPr>
        <w:rFonts w:ascii="Arial" w:hAnsi="Arial" w:cs="Arial"/>
        <w:sz w:val="20"/>
        <w:szCs w:val="20"/>
      </w:rPr>
      <w:fldChar w:fldCharType="end"/>
    </w:r>
  </w:p>
  <w:p w14:paraId="4D8F7704" w14:textId="77777777" w:rsidR="00B03D50" w:rsidRDefault="00B03D50" w:rsidP="00B03D50">
    <w:pPr>
      <w:pStyle w:val="Footer"/>
      <w:jc w:val="both"/>
      <w:rPr>
        <w:rFonts w:ascii="Arial" w:hAnsi="Arial" w:cs="Arial"/>
        <w:sz w:val="16"/>
        <w:szCs w:val="16"/>
      </w:rPr>
    </w:pPr>
    <w:r>
      <w:rPr>
        <w:rFonts w:ascii="Arial" w:hAnsi="Arial" w:cs="Arial"/>
        <w:sz w:val="16"/>
        <w:szCs w:val="16"/>
      </w:rPr>
      <w:t xml:space="preserve">Registered Charity No: 1120983          Company Limited by Guarantee Registered No: 2915937  </w:t>
    </w:r>
  </w:p>
  <w:p w14:paraId="13D5B530" w14:textId="77777777" w:rsidR="00B03D50" w:rsidRDefault="00B03D50" w:rsidP="00B03D50">
    <w:pPr>
      <w:pStyle w:val="Footer"/>
      <w:jc w:val="both"/>
      <w:rPr>
        <w:rFonts w:ascii="Arial" w:hAnsi="Arial" w:cs="Arial"/>
        <w:sz w:val="16"/>
        <w:szCs w:val="16"/>
      </w:rPr>
    </w:pPr>
    <w:r>
      <w:rPr>
        <w:rFonts w:ascii="Arial" w:hAnsi="Arial" w:cs="Arial"/>
        <w:sz w:val="16"/>
        <w:szCs w:val="16"/>
      </w:rPr>
      <w:t>Patron: Baroness Hughes of Stretford</w:t>
    </w:r>
  </w:p>
  <w:p w14:paraId="0894B906" w14:textId="77777777" w:rsidR="00AC5C41" w:rsidRDefault="00AC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A233" w14:textId="77777777" w:rsidR="00DB42F4" w:rsidRDefault="00DB42F4" w:rsidP="00AC5C41">
      <w:r>
        <w:separator/>
      </w:r>
    </w:p>
  </w:footnote>
  <w:footnote w:type="continuationSeparator" w:id="0">
    <w:p w14:paraId="3D8BD57A" w14:textId="77777777" w:rsidR="00DB42F4" w:rsidRDefault="00DB42F4" w:rsidP="00AC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B382" w14:textId="0D1D5EDB" w:rsidR="00D720B5" w:rsidRDefault="00D720B5">
    <w:pPr>
      <w:pStyle w:val="Header"/>
    </w:pPr>
    <w:r w:rsidRPr="002D4176">
      <w:rPr>
        <w:rFonts w:ascii="Arial" w:hAnsi="Arial" w:cs="Arial"/>
        <w:sz w:val="16"/>
        <w:szCs w:val="16"/>
      </w:rPr>
      <w:t>TDAS/P</w:t>
    </w:r>
    <w:r w:rsidR="007C3CC9">
      <w:rPr>
        <w:rFonts w:ascii="Arial" w:hAnsi="Arial" w:cs="Arial"/>
        <w:sz w:val="16"/>
        <w:szCs w:val="16"/>
      </w:rPr>
      <w:t>O/18  Issue 1</w:t>
    </w:r>
    <w:r w:rsidR="00F40655">
      <w:rPr>
        <w:rFonts w:ascii="Arial" w:hAnsi="Arial"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43"/>
    <w:multiLevelType w:val="hybridMultilevel"/>
    <w:tmpl w:val="FC249D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9F52729"/>
    <w:multiLevelType w:val="hybridMultilevel"/>
    <w:tmpl w:val="1AE2B89C"/>
    <w:lvl w:ilvl="0" w:tplc="AB0EBCC2">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70F8A"/>
    <w:multiLevelType w:val="hybridMultilevel"/>
    <w:tmpl w:val="8F2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73F87"/>
    <w:multiLevelType w:val="hybridMultilevel"/>
    <w:tmpl w:val="DC72C4B4"/>
    <w:lvl w:ilvl="0" w:tplc="AB0EBCC2">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93FD8"/>
    <w:multiLevelType w:val="hybridMultilevel"/>
    <w:tmpl w:val="FB8EFDBA"/>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757"/>
    <w:multiLevelType w:val="hybridMultilevel"/>
    <w:tmpl w:val="A00205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D45351"/>
    <w:multiLevelType w:val="hybridMultilevel"/>
    <w:tmpl w:val="0730007A"/>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03D7EC7"/>
    <w:multiLevelType w:val="hybridMultilevel"/>
    <w:tmpl w:val="EE5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21CE3"/>
    <w:multiLevelType w:val="hybridMultilevel"/>
    <w:tmpl w:val="B108332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23AF37B5"/>
    <w:multiLevelType w:val="hybridMultilevel"/>
    <w:tmpl w:val="D9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63E99"/>
    <w:multiLevelType w:val="multilevel"/>
    <w:tmpl w:val="83A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9154D"/>
    <w:multiLevelType w:val="hybridMultilevel"/>
    <w:tmpl w:val="AA9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24656"/>
    <w:multiLevelType w:val="hybridMultilevel"/>
    <w:tmpl w:val="36BE6840"/>
    <w:lvl w:ilvl="0" w:tplc="AB0EBCC2">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2BFD4684"/>
    <w:multiLevelType w:val="hybridMultilevel"/>
    <w:tmpl w:val="ED56C3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4A41F7"/>
    <w:multiLevelType w:val="hybridMultilevel"/>
    <w:tmpl w:val="51826E56"/>
    <w:lvl w:ilvl="0" w:tplc="AB0EBCC2">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CB8480F"/>
    <w:multiLevelType w:val="hybridMultilevel"/>
    <w:tmpl w:val="6FC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23463"/>
    <w:multiLevelType w:val="hybridMultilevel"/>
    <w:tmpl w:val="0A20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87369"/>
    <w:multiLevelType w:val="hybridMultilevel"/>
    <w:tmpl w:val="CEF04D7E"/>
    <w:lvl w:ilvl="0" w:tplc="8E0AB142">
      <w:numFmt w:val="bullet"/>
      <w:lvlText w:val="•"/>
      <w:lvlJc w:val="left"/>
      <w:pPr>
        <w:ind w:left="1200" w:hanging="360"/>
      </w:pPr>
      <w:rPr>
        <w:rFonts w:ascii="Comic Sans MS" w:eastAsia="Times New Roman" w:hAnsi="Comic Sans MS"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3F973AE6"/>
    <w:multiLevelType w:val="hybridMultilevel"/>
    <w:tmpl w:val="7370F9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A708F"/>
    <w:multiLevelType w:val="hybridMultilevel"/>
    <w:tmpl w:val="F90606D0"/>
    <w:lvl w:ilvl="0" w:tplc="AB0EBCC2">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2881172"/>
    <w:multiLevelType w:val="hybridMultilevel"/>
    <w:tmpl w:val="B93A8CF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4A3597"/>
    <w:multiLevelType w:val="multilevel"/>
    <w:tmpl w:val="268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D02590"/>
    <w:multiLevelType w:val="hybridMultilevel"/>
    <w:tmpl w:val="9A66E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9518A"/>
    <w:multiLevelType w:val="multilevel"/>
    <w:tmpl w:val="16D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069FD"/>
    <w:multiLevelType w:val="hybridMultilevel"/>
    <w:tmpl w:val="A4FE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4473D"/>
    <w:multiLevelType w:val="hybridMultilevel"/>
    <w:tmpl w:val="4364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10792"/>
    <w:multiLevelType w:val="hybridMultilevel"/>
    <w:tmpl w:val="4A08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F4184"/>
    <w:multiLevelType w:val="multilevel"/>
    <w:tmpl w:val="508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AF274C"/>
    <w:multiLevelType w:val="hybridMultilevel"/>
    <w:tmpl w:val="86EA4882"/>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9" w15:restartNumberingAfterBreak="0">
    <w:nsid w:val="65F65090"/>
    <w:multiLevelType w:val="hybridMultilevel"/>
    <w:tmpl w:val="F65CB1B8"/>
    <w:lvl w:ilvl="0" w:tplc="AB0EBCC2">
      <w:numFmt w:val="bullet"/>
      <w:lvlText w:val="•"/>
      <w:lvlJc w:val="left"/>
      <w:pPr>
        <w:ind w:left="1980" w:hanging="360"/>
      </w:pPr>
      <w:rPr>
        <w:rFonts w:ascii="Arial" w:eastAsia="Times New Roman"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0" w15:restartNumberingAfterBreak="0">
    <w:nsid w:val="669A0163"/>
    <w:multiLevelType w:val="hybridMultilevel"/>
    <w:tmpl w:val="A2D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505BF"/>
    <w:multiLevelType w:val="hybridMultilevel"/>
    <w:tmpl w:val="4002FA98"/>
    <w:lvl w:ilvl="0" w:tplc="AB0EBCC2">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7DDA610D"/>
    <w:multiLevelType w:val="hybridMultilevel"/>
    <w:tmpl w:val="E236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374329">
    <w:abstractNumId w:val="23"/>
  </w:num>
  <w:num w:numId="2" w16cid:durableId="1685787073">
    <w:abstractNumId w:val="27"/>
  </w:num>
  <w:num w:numId="3" w16cid:durableId="1539506655">
    <w:abstractNumId w:val="10"/>
  </w:num>
  <w:num w:numId="4" w16cid:durableId="597912728">
    <w:abstractNumId w:val="21"/>
  </w:num>
  <w:num w:numId="5" w16cid:durableId="1317806179">
    <w:abstractNumId w:val="0"/>
  </w:num>
  <w:num w:numId="6" w16cid:durableId="810708590">
    <w:abstractNumId w:val="14"/>
  </w:num>
  <w:num w:numId="7" w16cid:durableId="1369793179">
    <w:abstractNumId w:val="31"/>
  </w:num>
  <w:num w:numId="8" w16cid:durableId="1711762630">
    <w:abstractNumId w:val="19"/>
  </w:num>
  <w:num w:numId="9" w16cid:durableId="490560229">
    <w:abstractNumId w:val="12"/>
  </w:num>
  <w:num w:numId="10" w16cid:durableId="991255480">
    <w:abstractNumId w:val="24"/>
  </w:num>
  <w:num w:numId="11" w16cid:durableId="1094131724">
    <w:abstractNumId w:val="28"/>
  </w:num>
  <w:num w:numId="12" w16cid:durableId="831331147">
    <w:abstractNumId w:val="1"/>
  </w:num>
  <w:num w:numId="13" w16cid:durableId="369571550">
    <w:abstractNumId w:val="29"/>
  </w:num>
  <w:num w:numId="14" w16cid:durableId="1707945414">
    <w:abstractNumId w:val="17"/>
  </w:num>
  <w:num w:numId="15" w16cid:durableId="1223758267">
    <w:abstractNumId w:val="7"/>
  </w:num>
  <w:num w:numId="16" w16cid:durableId="382220226">
    <w:abstractNumId w:val="3"/>
  </w:num>
  <w:num w:numId="17" w16cid:durableId="238835194">
    <w:abstractNumId w:val="4"/>
  </w:num>
  <w:num w:numId="18" w16cid:durableId="1908687728">
    <w:abstractNumId w:val="22"/>
  </w:num>
  <w:num w:numId="19" w16cid:durableId="943342108">
    <w:abstractNumId w:val="6"/>
  </w:num>
  <w:num w:numId="20" w16cid:durableId="697195172">
    <w:abstractNumId w:val="18"/>
  </w:num>
  <w:num w:numId="21" w16cid:durableId="1218280463">
    <w:abstractNumId w:val="9"/>
  </w:num>
  <w:num w:numId="22" w16cid:durableId="256594005">
    <w:abstractNumId w:val="15"/>
  </w:num>
  <w:num w:numId="23" w16cid:durableId="1356618074">
    <w:abstractNumId w:val="11"/>
  </w:num>
  <w:num w:numId="24" w16cid:durableId="1370181336">
    <w:abstractNumId w:val="2"/>
  </w:num>
  <w:num w:numId="25" w16cid:durableId="2066104950">
    <w:abstractNumId w:val="30"/>
  </w:num>
  <w:num w:numId="26" w16cid:durableId="588194973">
    <w:abstractNumId w:val="20"/>
  </w:num>
  <w:num w:numId="27" w16cid:durableId="763574154">
    <w:abstractNumId w:val="26"/>
  </w:num>
  <w:num w:numId="28" w16cid:durableId="969476627">
    <w:abstractNumId w:val="25"/>
  </w:num>
  <w:num w:numId="29" w16cid:durableId="940918144">
    <w:abstractNumId w:val="16"/>
  </w:num>
  <w:num w:numId="30" w16cid:durableId="1514414705">
    <w:abstractNumId w:val="13"/>
  </w:num>
  <w:num w:numId="31" w16cid:durableId="1036781247">
    <w:abstractNumId w:val="5"/>
  </w:num>
  <w:num w:numId="32" w16cid:durableId="1616013360">
    <w:abstractNumId w:val="8"/>
  </w:num>
  <w:num w:numId="33" w16cid:durableId="20495261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A5"/>
    <w:rsid w:val="000266AA"/>
    <w:rsid w:val="00050D32"/>
    <w:rsid w:val="000802EF"/>
    <w:rsid w:val="000A0E94"/>
    <w:rsid w:val="000D61AE"/>
    <w:rsid w:val="000F555C"/>
    <w:rsid w:val="00141DDC"/>
    <w:rsid w:val="00156826"/>
    <w:rsid w:val="001722C7"/>
    <w:rsid w:val="001B5775"/>
    <w:rsid w:val="001F6B8D"/>
    <w:rsid w:val="00206D71"/>
    <w:rsid w:val="002219CF"/>
    <w:rsid w:val="0022329A"/>
    <w:rsid w:val="002C4D0B"/>
    <w:rsid w:val="002E0343"/>
    <w:rsid w:val="003019AA"/>
    <w:rsid w:val="00342DEE"/>
    <w:rsid w:val="00364712"/>
    <w:rsid w:val="00365A21"/>
    <w:rsid w:val="00376D35"/>
    <w:rsid w:val="003D326A"/>
    <w:rsid w:val="004029C1"/>
    <w:rsid w:val="00451F0B"/>
    <w:rsid w:val="00453109"/>
    <w:rsid w:val="00471DCA"/>
    <w:rsid w:val="004974BA"/>
    <w:rsid w:val="004D6E27"/>
    <w:rsid w:val="004D6E65"/>
    <w:rsid w:val="00540B87"/>
    <w:rsid w:val="005642E2"/>
    <w:rsid w:val="00574F5B"/>
    <w:rsid w:val="00576256"/>
    <w:rsid w:val="00591A8E"/>
    <w:rsid w:val="005C153F"/>
    <w:rsid w:val="005C60B3"/>
    <w:rsid w:val="00606D48"/>
    <w:rsid w:val="00610018"/>
    <w:rsid w:val="00636489"/>
    <w:rsid w:val="00692EDE"/>
    <w:rsid w:val="006F0211"/>
    <w:rsid w:val="007320BB"/>
    <w:rsid w:val="00756B4E"/>
    <w:rsid w:val="007A77BE"/>
    <w:rsid w:val="007C3CC9"/>
    <w:rsid w:val="008644BA"/>
    <w:rsid w:val="00885DFC"/>
    <w:rsid w:val="008C4C6F"/>
    <w:rsid w:val="00973980"/>
    <w:rsid w:val="00992475"/>
    <w:rsid w:val="00997550"/>
    <w:rsid w:val="009B5EB2"/>
    <w:rsid w:val="009E0404"/>
    <w:rsid w:val="009E2CDC"/>
    <w:rsid w:val="009E4C6C"/>
    <w:rsid w:val="009F0133"/>
    <w:rsid w:val="00A00438"/>
    <w:rsid w:val="00A249FA"/>
    <w:rsid w:val="00A31750"/>
    <w:rsid w:val="00A4710D"/>
    <w:rsid w:val="00A66CC2"/>
    <w:rsid w:val="00AB3B62"/>
    <w:rsid w:val="00AC3411"/>
    <w:rsid w:val="00AC5C41"/>
    <w:rsid w:val="00B03D50"/>
    <w:rsid w:val="00B32316"/>
    <w:rsid w:val="00B5325C"/>
    <w:rsid w:val="00BA7197"/>
    <w:rsid w:val="00BB1BCE"/>
    <w:rsid w:val="00BB529A"/>
    <w:rsid w:val="00BB645D"/>
    <w:rsid w:val="00BB68A5"/>
    <w:rsid w:val="00C02E37"/>
    <w:rsid w:val="00C22A6F"/>
    <w:rsid w:val="00C35DEC"/>
    <w:rsid w:val="00C51514"/>
    <w:rsid w:val="00CF10E4"/>
    <w:rsid w:val="00D43248"/>
    <w:rsid w:val="00D57CE0"/>
    <w:rsid w:val="00D720B5"/>
    <w:rsid w:val="00D84344"/>
    <w:rsid w:val="00DB42F4"/>
    <w:rsid w:val="00DE3B9A"/>
    <w:rsid w:val="00DE6292"/>
    <w:rsid w:val="00E21123"/>
    <w:rsid w:val="00E322D7"/>
    <w:rsid w:val="00E416B0"/>
    <w:rsid w:val="00E72CB5"/>
    <w:rsid w:val="00EE3B44"/>
    <w:rsid w:val="00EF464C"/>
    <w:rsid w:val="00F22710"/>
    <w:rsid w:val="00F40655"/>
    <w:rsid w:val="00F7152F"/>
    <w:rsid w:val="00FA2062"/>
    <w:rsid w:val="00FB2C7D"/>
    <w:rsid w:val="00FB4AFB"/>
    <w:rsid w:val="00FF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BCD2D1"/>
  <w15:docId w15:val="{D1CA7136-D15E-4357-BEEE-FB703B0F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14"/>
    <w:rPr>
      <w:sz w:val="24"/>
      <w:szCs w:val="24"/>
    </w:rPr>
  </w:style>
  <w:style w:type="paragraph" w:styleId="Heading4">
    <w:name w:val="heading 4"/>
    <w:basedOn w:val="Normal"/>
    <w:link w:val="Heading4Char"/>
    <w:qFormat/>
    <w:rsid w:val="00BB68A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8A5"/>
    <w:rPr>
      <w:strike w:val="0"/>
      <w:dstrike w:val="0"/>
      <w:color w:val="0000FF"/>
      <w:u w:val="none"/>
      <w:effect w:val="none"/>
    </w:rPr>
  </w:style>
  <w:style w:type="paragraph" w:styleId="NormalWeb">
    <w:name w:val="Normal (Web)"/>
    <w:basedOn w:val="Normal"/>
    <w:uiPriority w:val="99"/>
    <w:rsid w:val="00BB68A5"/>
    <w:pPr>
      <w:spacing w:before="100" w:beforeAutospacing="1" w:after="100" w:afterAutospacing="1"/>
    </w:pPr>
  </w:style>
  <w:style w:type="character" w:styleId="Strong">
    <w:name w:val="Strong"/>
    <w:basedOn w:val="DefaultParagraphFont"/>
    <w:qFormat/>
    <w:rsid w:val="00BB68A5"/>
    <w:rPr>
      <w:b/>
      <w:bCs/>
    </w:rPr>
  </w:style>
  <w:style w:type="paragraph" w:styleId="ListParagraph">
    <w:name w:val="List Paragraph"/>
    <w:basedOn w:val="Normal"/>
    <w:uiPriority w:val="34"/>
    <w:qFormat/>
    <w:rsid w:val="00BB529A"/>
    <w:pPr>
      <w:ind w:left="720"/>
    </w:pPr>
  </w:style>
  <w:style w:type="character" w:customStyle="1" w:styleId="Heading4Char">
    <w:name w:val="Heading 4 Char"/>
    <w:basedOn w:val="DefaultParagraphFont"/>
    <w:link w:val="Heading4"/>
    <w:rsid w:val="00AC5C41"/>
    <w:rPr>
      <w:b/>
      <w:bCs/>
      <w:sz w:val="24"/>
      <w:szCs w:val="24"/>
    </w:rPr>
  </w:style>
  <w:style w:type="paragraph" w:styleId="Header">
    <w:name w:val="header"/>
    <w:basedOn w:val="Normal"/>
    <w:link w:val="HeaderChar"/>
    <w:rsid w:val="00AC5C41"/>
    <w:pPr>
      <w:tabs>
        <w:tab w:val="center" w:pos="4513"/>
        <w:tab w:val="right" w:pos="9026"/>
      </w:tabs>
    </w:pPr>
  </w:style>
  <w:style w:type="character" w:customStyle="1" w:styleId="HeaderChar">
    <w:name w:val="Header Char"/>
    <w:basedOn w:val="DefaultParagraphFont"/>
    <w:link w:val="Header"/>
    <w:rsid w:val="00AC5C41"/>
    <w:rPr>
      <w:sz w:val="24"/>
      <w:szCs w:val="24"/>
    </w:rPr>
  </w:style>
  <w:style w:type="paragraph" w:styleId="Footer">
    <w:name w:val="footer"/>
    <w:basedOn w:val="Normal"/>
    <w:link w:val="FooterChar"/>
    <w:uiPriority w:val="99"/>
    <w:rsid w:val="00AC5C41"/>
    <w:pPr>
      <w:tabs>
        <w:tab w:val="center" w:pos="4513"/>
        <w:tab w:val="right" w:pos="9026"/>
      </w:tabs>
    </w:pPr>
  </w:style>
  <w:style w:type="character" w:customStyle="1" w:styleId="FooterChar">
    <w:name w:val="Footer Char"/>
    <w:basedOn w:val="DefaultParagraphFont"/>
    <w:link w:val="Footer"/>
    <w:uiPriority w:val="99"/>
    <w:rsid w:val="00AC5C41"/>
    <w:rPr>
      <w:sz w:val="24"/>
      <w:szCs w:val="24"/>
    </w:rPr>
  </w:style>
  <w:style w:type="paragraph" w:styleId="BalloonText">
    <w:name w:val="Balloon Text"/>
    <w:basedOn w:val="Normal"/>
    <w:link w:val="BalloonTextChar"/>
    <w:rsid w:val="00AC5C41"/>
    <w:rPr>
      <w:rFonts w:ascii="Tahoma" w:hAnsi="Tahoma" w:cs="Tahoma"/>
      <w:sz w:val="16"/>
      <w:szCs w:val="16"/>
    </w:rPr>
  </w:style>
  <w:style w:type="character" w:customStyle="1" w:styleId="BalloonTextChar">
    <w:name w:val="Balloon Text Char"/>
    <w:basedOn w:val="DefaultParagraphFont"/>
    <w:link w:val="BalloonText"/>
    <w:rsid w:val="00AC5C41"/>
    <w:rPr>
      <w:rFonts w:ascii="Tahoma" w:hAnsi="Tahoma" w:cs="Tahoma"/>
      <w:sz w:val="16"/>
      <w:szCs w:val="16"/>
    </w:rPr>
  </w:style>
  <w:style w:type="character" w:styleId="UnresolvedMention">
    <w:name w:val="Unresolved Mention"/>
    <w:basedOn w:val="DefaultParagraphFont"/>
    <w:uiPriority w:val="99"/>
    <w:semiHidden/>
    <w:unhideWhenUsed/>
    <w:rsid w:val="00AC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28226">
      <w:bodyDiv w:val="1"/>
      <w:marLeft w:val="0"/>
      <w:marRight w:val="0"/>
      <w:marTop w:val="0"/>
      <w:marBottom w:val="0"/>
      <w:divBdr>
        <w:top w:val="single" w:sz="6" w:space="0" w:color="C3C3C3"/>
        <w:left w:val="single" w:sz="6" w:space="0" w:color="C3C3C3"/>
        <w:bottom w:val="single" w:sz="6" w:space="0" w:color="C3C3C3"/>
        <w:right w:val="single" w:sz="6" w:space="0" w:color="C3C3C3"/>
      </w:divBdr>
    </w:div>
    <w:div w:id="1171945471">
      <w:bodyDiv w:val="1"/>
      <w:marLeft w:val="0"/>
      <w:marRight w:val="0"/>
      <w:marTop w:val="0"/>
      <w:marBottom w:val="0"/>
      <w:divBdr>
        <w:top w:val="none" w:sz="0" w:space="0" w:color="auto"/>
        <w:left w:val="none" w:sz="0" w:space="0" w:color="auto"/>
        <w:bottom w:val="none" w:sz="0" w:space="0" w:color="auto"/>
        <w:right w:val="none" w:sz="0" w:space="0" w:color="auto"/>
      </w:divBdr>
      <w:divsChild>
        <w:div w:id="1128400698">
          <w:marLeft w:val="0"/>
          <w:marRight w:val="0"/>
          <w:marTop w:val="0"/>
          <w:marBottom w:val="0"/>
          <w:divBdr>
            <w:top w:val="single" w:sz="36" w:space="0" w:color="5A5B5F"/>
            <w:left w:val="none" w:sz="0" w:space="0" w:color="auto"/>
            <w:bottom w:val="none" w:sz="0" w:space="0" w:color="auto"/>
            <w:right w:val="none" w:sz="0" w:space="0" w:color="auto"/>
          </w:divBdr>
          <w:divsChild>
            <w:div w:id="327488295">
              <w:marLeft w:val="0"/>
              <w:marRight w:val="0"/>
              <w:marTop w:val="0"/>
              <w:marBottom w:val="0"/>
              <w:divBdr>
                <w:top w:val="none" w:sz="0" w:space="0" w:color="auto"/>
                <w:left w:val="none" w:sz="0" w:space="0" w:color="auto"/>
                <w:bottom w:val="none" w:sz="0" w:space="0" w:color="auto"/>
                <w:right w:val="none" w:sz="0" w:space="0" w:color="auto"/>
              </w:divBdr>
              <w:divsChild>
                <w:div w:id="2022975948">
                  <w:marLeft w:val="0"/>
                  <w:marRight w:val="0"/>
                  <w:marTop w:val="0"/>
                  <w:marBottom w:val="0"/>
                  <w:divBdr>
                    <w:top w:val="single" w:sz="6" w:space="0" w:color="BBBBBB"/>
                    <w:left w:val="single" w:sz="6" w:space="0" w:color="BBBBBB"/>
                    <w:bottom w:val="single" w:sz="6" w:space="0" w:color="BBBBBB"/>
                    <w:right w:val="single" w:sz="6" w:space="0" w:color="BBBBBB"/>
                  </w:divBdr>
                  <w:divsChild>
                    <w:div w:id="2079280043">
                      <w:marLeft w:val="0"/>
                      <w:marRight w:val="0"/>
                      <w:marTop w:val="0"/>
                      <w:marBottom w:val="0"/>
                      <w:divBdr>
                        <w:top w:val="none" w:sz="0" w:space="0" w:color="auto"/>
                        <w:left w:val="none" w:sz="0" w:space="0" w:color="auto"/>
                        <w:bottom w:val="none" w:sz="0" w:space="0" w:color="auto"/>
                        <w:right w:val="none" w:sz="0" w:space="0" w:color="auto"/>
                      </w:divBdr>
                      <w:divsChild>
                        <w:div w:id="21411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56596">
      <w:bodyDiv w:val="1"/>
      <w:marLeft w:val="0"/>
      <w:marRight w:val="0"/>
      <w:marTop w:val="0"/>
      <w:marBottom w:val="0"/>
      <w:divBdr>
        <w:top w:val="none" w:sz="0" w:space="0" w:color="auto"/>
        <w:left w:val="none" w:sz="0" w:space="0" w:color="auto"/>
        <w:bottom w:val="none" w:sz="0" w:space="0" w:color="auto"/>
        <w:right w:val="none" w:sz="0" w:space="0" w:color="auto"/>
      </w:divBdr>
    </w:div>
    <w:div w:id="1822651018">
      <w:bodyDiv w:val="1"/>
      <w:marLeft w:val="0"/>
      <w:marRight w:val="0"/>
      <w:marTop w:val="0"/>
      <w:marBottom w:val="0"/>
      <w:divBdr>
        <w:top w:val="none" w:sz="0" w:space="0" w:color="auto"/>
        <w:left w:val="none" w:sz="0" w:space="0" w:color="auto"/>
        <w:bottom w:val="none" w:sz="0" w:space="0" w:color="auto"/>
        <w:right w:val="none" w:sz="0" w:space="0" w:color="auto"/>
      </w:divBdr>
    </w:div>
    <w:div w:id="1844124068">
      <w:bodyDiv w:val="1"/>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sty.mcallister@tda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localhost\Volumes\Server-2\TDAS\11602%20TDAS%20Stationery\11602%20Production\TDAS_header.jp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b0640-7f35-4566-97e2-cb9026f71124" xsi:nil="true"/>
    <lcf76f155ced4ddcb4097134ff3c332f xmlns="9ddcfcf3-9ed6-4494-b09b-437b2d0298ca">
      <Terms xmlns="http://schemas.microsoft.com/office/infopath/2007/PartnerControls"/>
    </lcf76f155ced4ddcb4097134ff3c332f>
    <SharedWithUsers xmlns="379b0640-7f35-4566-97e2-cb9026f71124">
      <UserInfo>
        <DisplayName>Amy Moss</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7" ma:contentTypeDescription="Create a new document." ma:contentTypeScope="" ma:versionID="2c46e91e1e100f9889ef6427ca628b7a">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6e4e008e0e1df9b04035885bb0298c98"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604c4-9f1f-4a80-a71c-07a21f4b9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34044c-99e1-4498-9970-a490ad21276d}" ma:internalName="TaxCatchAll" ma:showField="CatchAllData" ma:web="379b0640-7f35-4566-97e2-cb9026f7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9B2C2-81D8-49F0-89FD-AC0789A351CA}">
  <ds:schemaRefs>
    <ds:schemaRef ds:uri="http://schemas.microsoft.com/office/2006/metadata/properties"/>
    <ds:schemaRef ds:uri="http://schemas.microsoft.com/office/infopath/2007/PartnerControls"/>
    <ds:schemaRef ds:uri="379b0640-7f35-4566-97e2-cb9026f71124"/>
    <ds:schemaRef ds:uri="9ddcfcf3-9ed6-4494-b09b-437b2d0298ca"/>
  </ds:schemaRefs>
</ds:datastoreItem>
</file>

<file path=customXml/itemProps2.xml><?xml version="1.0" encoding="utf-8"?>
<ds:datastoreItem xmlns:ds="http://schemas.openxmlformats.org/officeDocument/2006/customXml" ds:itemID="{A04C17EC-6667-47B2-B110-8C491E29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71D2E-22F1-423D-85FE-4381B4C3A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Equality and Diversity Policy Statement</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 Statement</dc:title>
  <dc:creator>Clive Jeffery</dc:creator>
  <cp:lastModifiedBy>Walker, Kayleigh</cp:lastModifiedBy>
  <cp:revision>2</cp:revision>
  <cp:lastPrinted>2011-04-07T09:30:00Z</cp:lastPrinted>
  <dcterms:created xsi:type="dcterms:W3CDTF">2023-07-26T08:50:00Z</dcterms:created>
  <dcterms:modified xsi:type="dcterms:W3CDTF">2023-07-26T08:50:00Z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y fmtid="{D5CDD505-2E9C-101B-9397-08002B2CF9AE}" pid="3" name="MediaServiceImageTags">
    <vt:lpwstr/>
  </property>
</Properties>
</file>